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32E7B" w:rsidR="003D557F" w:rsidP="003D557F" w:rsidRDefault="003D557F" w14:paraId="1c8e0b0" w14:textId="1c8e0b0">
      <w:pPr>
        <w:spacing w:after="0" w:line="240" w:lineRule="auto"/>
        <w:jc w:val="both"/>
        <w15:collapsed w:val="false"/>
        <w:rPr>
          <w:rFonts w:ascii="Arial" w:hAnsi="Arial" w:eastAsia="Times New Roman" w:cs="Arial"/>
          <w:sz w:val="24"/>
          <w:szCs w:val="24"/>
          <w:lang w:eastAsia="hr-HR"/>
        </w:rPr>
      </w:pPr>
      <w:bookmarkStart w:name="_GoBack" w:id="0"/>
      <w:bookmarkEnd w:id="0"/>
      <w:r w:rsidRPr="00E32E7B">
        <w:rPr>
          <w:rFonts w:ascii="Arial" w:hAnsi="Arial" w:eastAsia="Times New Roman" w:cs="Arial"/>
          <w:sz w:val="24"/>
          <w:szCs w:val="24"/>
          <w:lang w:eastAsia="hr-HR"/>
        </w:rPr>
        <w:t xml:space="preserve">       REPUBLIKA HRVATSKA</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TRGOVAČKI SUD U VARAŽDINU </w:t>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r>
      <w:r w:rsidRPr="00E32E7B">
        <w:rPr>
          <w:rFonts w:ascii="Arial" w:hAnsi="Arial" w:eastAsia="Times New Roman" w:cs="Arial"/>
          <w:sz w:val="24"/>
          <w:szCs w:val="24"/>
          <w:lang w:eastAsia="hr-HR"/>
        </w:rPr>
        <w:tab/>
        <w:t xml:space="preserve">                      </w:t>
      </w: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     Varaždin, </w:t>
      </w:r>
      <w:r w:rsidR="00AC3AC4">
        <w:rPr>
          <w:rFonts w:ascii="Arial" w:hAnsi="Arial" w:eastAsia="Times New Roman" w:cs="Arial"/>
          <w:sz w:val="24"/>
          <w:szCs w:val="24"/>
          <w:lang w:eastAsia="hr-HR"/>
        </w:rPr>
        <w:t>Cehovska ulica 1</w:t>
      </w:r>
    </w:p>
    <w:tbl>
      <w:tblPr>
        <w:tblW w:w="0" w:type="auto"/>
        <w:jc w:val="right"/>
        <w:tblCellMar>
          <w:left w:w="0" w:type="dxa"/>
          <w:right w:w="0" w:type="dxa"/>
        </w:tblCellMar>
        <w:tblLook w:firstRow="1" w:lastRow="1" w:firstColumn="1" w:lastColumn="1" w:noHBand="0" w:noVBand="0" w:val="01E0"/>
      </w:tblPr>
      <w:tblGrid>
        <w:gridCol w:w="4320"/>
      </w:tblGrid>
      <w:tr w:rsidRPr="00E32E7B" w:rsidR="00174ADE" w:rsidTr="009B6294">
        <w:trPr>
          <w:jc w:val="right"/>
        </w:trPr>
        <w:tc>
          <w:tcPr>
            <w:tcW w:w="4320" w:type="dxa"/>
          </w:tcPr>
          <w:p w:rsidRPr="00E32E7B" w:rsidR="00174ADE" w:rsidP="009B6294" w:rsidRDefault="00174ADE">
            <w:pPr>
              <w:pStyle w:val="VSVerzija"/>
              <w:jc w:val="right"/>
              <w:rPr>
                <w:rFonts w:ascii="Arial" w:hAnsi="Arial" w:cs="Arial"/>
              </w:rPr>
            </w:pPr>
            <w:r w:rsidRPr="00E32E7B">
              <w:rPr>
                <w:rFonts w:ascii="Arial" w:hAnsi="Arial" w:cs="Arial"/>
              </w:rPr>
              <w:t>Poslovni broj: St-</w:t>
            </w:r>
            <w:r>
              <w:rPr>
                <w:rFonts w:ascii="Arial" w:hAnsi="Arial" w:cs="Arial"/>
              </w:rPr>
              <w:t>73</w:t>
            </w:r>
            <w:r w:rsidRPr="00E32E7B">
              <w:rPr>
                <w:rFonts w:ascii="Arial" w:hAnsi="Arial" w:cs="Arial"/>
              </w:rPr>
              <w:t>/</w:t>
            </w:r>
            <w:r>
              <w:rPr>
                <w:rFonts w:ascii="Arial" w:hAnsi="Arial" w:cs="Arial"/>
              </w:rPr>
              <w:t>2025</w:t>
            </w:r>
            <w:r w:rsidRPr="00E32E7B">
              <w:rPr>
                <w:rFonts w:ascii="Arial" w:hAnsi="Arial" w:cs="Arial"/>
              </w:rPr>
              <w:t>-</w:t>
            </w:r>
            <w:r>
              <w:rPr>
                <w:rFonts w:ascii="Arial" w:hAnsi="Arial" w:cs="Arial"/>
              </w:rPr>
              <w:t>50</w:t>
            </w:r>
          </w:p>
        </w:tc>
      </w:tr>
    </w:tbl>
    <w:p w:rsidRPr="00E32E7B" w:rsidR="003D557F" w:rsidP="003D557F" w:rsidRDefault="003D557F">
      <w:pPr>
        <w:spacing w:after="0" w:line="240" w:lineRule="auto"/>
        <w:rPr>
          <w:rFonts w:ascii="Arial" w:hAnsi="Arial" w:eastAsia="Times New Roman" w:cs="Arial"/>
          <w:sz w:val="24"/>
          <w:szCs w:val="24"/>
          <w:lang w:eastAsia="hr-HR"/>
        </w:rPr>
      </w:pP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 A P I S N I K </w:t>
      </w:r>
    </w:p>
    <w:p w:rsidRPr="00E32E7B" w:rsidR="003D557F" w:rsidP="003D557F" w:rsidRDefault="003D557F">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od </w:t>
      </w:r>
      <w:r w:rsidR="00DB39E5">
        <w:rPr>
          <w:rFonts w:ascii="Arial" w:hAnsi="Arial" w:eastAsia="Times New Roman" w:cs="Arial"/>
          <w:sz w:val="24"/>
          <w:szCs w:val="24"/>
          <w:lang w:eastAsia="hr-HR"/>
        </w:rPr>
        <w:t>23</w:t>
      </w:r>
      <w:r w:rsidRPr="00E32E7B">
        <w:rPr>
          <w:rFonts w:ascii="Arial" w:hAnsi="Arial" w:eastAsia="Times New Roman" w:cs="Arial"/>
          <w:sz w:val="24"/>
          <w:szCs w:val="24"/>
          <w:lang w:eastAsia="hr-HR"/>
        </w:rPr>
        <w:t xml:space="preserve">. </w:t>
      </w:r>
      <w:r w:rsidR="00596BC9">
        <w:rPr>
          <w:rFonts w:ascii="Arial" w:hAnsi="Arial" w:eastAsia="Times New Roman" w:cs="Arial"/>
          <w:sz w:val="24"/>
          <w:szCs w:val="24"/>
          <w:lang w:eastAsia="hr-HR"/>
        </w:rPr>
        <w:t>rujna</w:t>
      </w:r>
      <w:r w:rsidRPr="00E32E7B" w:rsidR="005D6DF6">
        <w:rPr>
          <w:rFonts w:ascii="Arial" w:hAnsi="Arial" w:eastAsia="Times New Roman" w:cs="Arial"/>
          <w:sz w:val="24"/>
          <w:szCs w:val="24"/>
          <w:lang w:eastAsia="hr-HR"/>
        </w:rPr>
        <w:t xml:space="preserve"> 202</w:t>
      </w:r>
      <w:r w:rsidR="00AC3AC4">
        <w:rPr>
          <w:rFonts w:ascii="Arial" w:hAnsi="Arial" w:eastAsia="Times New Roman" w:cs="Arial"/>
          <w:sz w:val="24"/>
          <w:szCs w:val="24"/>
          <w:lang w:eastAsia="hr-HR"/>
        </w:rPr>
        <w:t>5</w:t>
      </w:r>
      <w:r w:rsidRPr="00E32E7B">
        <w:rPr>
          <w:rFonts w:ascii="Arial" w:hAnsi="Arial" w:eastAsia="Times New Roman" w:cs="Arial"/>
          <w:sz w:val="24"/>
          <w:szCs w:val="24"/>
          <w:lang w:eastAsia="hr-HR"/>
        </w:rPr>
        <w:t>.</w:t>
      </w:r>
    </w:p>
    <w:p w:rsidRPr="00BB2A80" w:rsidR="003D557F" w:rsidP="003D557F" w:rsidRDefault="003D557F">
      <w:pPr>
        <w:spacing w:after="0" w:line="240" w:lineRule="auto"/>
        <w:jc w:val="center"/>
        <w:rPr>
          <w:rFonts w:ascii="Arial" w:hAnsi="Arial" w:eastAsia="Times New Roman" w:cs="Arial"/>
          <w:sz w:val="24"/>
          <w:szCs w:val="24"/>
          <w:lang w:eastAsia="hr-HR"/>
        </w:rPr>
      </w:pPr>
    </w:p>
    <w:p w:rsidRPr="00BB2A80" w:rsidR="003D557F" w:rsidP="003D557F" w:rsidRDefault="003D557F">
      <w:pPr>
        <w:spacing w:after="0" w:line="240" w:lineRule="auto"/>
        <w:jc w:val="center"/>
        <w:rPr>
          <w:rFonts w:ascii="Arial" w:hAnsi="Arial" w:eastAsia="Times New Roman" w:cs="Arial"/>
          <w:sz w:val="24"/>
          <w:szCs w:val="24"/>
          <w:lang w:eastAsia="hr-HR"/>
        </w:rPr>
      </w:pPr>
      <w:r w:rsidRPr="00BB2A80">
        <w:rPr>
          <w:rFonts w:ascii="Arial" w:hAnsi="Arial" w:eastAsia="Times New Roman" w:cs="Arial"/>
          <w:sz w:val="24"/>
          <w:szCs w:val="24"/>
          <w:lang w:eastAsia="hr-HR"/>
        </w:rPr>
        <w:t>sastavljen kod Trgovačkog suda u Varaždinu</w:t>
      </w:r>
    </w:p>
    <w:p w:rsidRPr="00BB2A80" w:rsidR="000A7E4A" w:rsidP="00136B4A" w:rsidRDefault="000A7E4A">
      <w:pPr>
        <w:spacing w:after="0" w:line="240" w:lineRule="auto"/>
        <w:jc w:val="center"/>
        <w:rPr>
          <w:rFonts w:ascii="Arial" w:hAnsi="Arial" w:eastAsia="Times New Roman" w:cs="Arial"/>
          <w:sz w:val="24"/>
          <w:szCs w:val="24"/>
          <w:lang w:eastAsia="hr-HR"/>
        </w:rPr>
      </w:pPr>
      <w:r w:rsidRPr="00BB2A80">
        <w:rPr>
          <w:rFonts w:ascii="Arial" w:hAnsi="Arial" w:eastAsia="Times New Roman" w:cs="Arial"/>
          <w:sz w:val="24"/>
          <w:szCs w:val="24"/>
          <w:lang w:eastAsia="hr-HR"/>
        </w:rPr>
        <w:t xml:space="preserve">radi saslušanja osoba u skladu sa čl. </w:t>
      </w:r>
      <w:r w:rsidRPr="00BB2A80" w:rsidR="00BB2A80">
        <w:rPr>
          <w:rFonts w:ascii="Arial" w:hAnsi="Arial" w:eastAsia="Times New Roman" w:cs="Arial"/>
          <w:sz w:val="24"/>
          <w:szCs w:val="24"/>
          <w:lang w:eastAsia="hr-HR"/>
        </w:rPr>
        <w:t>180</w:t>
      </w:r>
      <w:r w:rsidRPr="00BB2A80">
        <w:rPr>
          <w:rFonts w:ascii="Arial" w:hAnsi="Arial" w:eastAsia="Times New Roman" w:cs="Arial"/>
          <w:sz w:val="24"/>
          <w:szCs w:val="24"/>
          <w:lang w:eastAsia="hr-HR"/>
        </w:rPr>
        <w:t>.</w:t>
      </w:r>
      <w:r w:rsidRPr="00BB2A80" w:rsidR="00BB2A80">
        <w:rPr>
          <w:rFonts w:ascii="Arial" w:hAnsi="Arial" w:eastAsia="Times New Roman" w:cs="Arial"/>
          <w:sz w:val="24"/>
          <w:szCs w:val="24"/>
          <w:lang w:eastAsia="hr-HR"/>
        </w:rPr>
        <w:t xml:space="preserve"> u vezi sa čl. 177.</w:t>
      </w:r>
      <w:r w:rsidRPr="00BB2A80">
        <w:rPr>
          <w:rFonts w:ascii="Arial" w:hAnsi="Arial" w:eastAsia="Times New Roman" w:cs="Arial"/>
          <w:sz w:val="24"/>
          <w:szCs w:val="24"/>
          <w:lang w:eastAsia="hr-HR"/>
        </w:rPr>
        <w:t xml:space="preserve"> Stečajnog zakona </w:t>
      </w:r>
    </w:p>
    <w:p w:rsidRPr="00BB2A80" w:rsidR="000A7E4A" w:rsidP="00136B4A" w:rsidRDefault="000A7E4A">
      <w:pPr>
        <w:spacing w:after="0" w:line="240" w:lineRule="auto"/>
        <w:jc w:val="center"/>
        <w:rPr>
          <w:rFonts w:ascii="Arial" w:hAnsi="Arial" w:eastAsia="Times New Roman" w:cs="Arial"/>
          <w:sz w:val="24"/>
          <w:szCs w:val="24"/>
          <w:lang w:eastAsia="hr-HR"/>
        </w:rPr>
      </w:pPr>
      <w:r w:rsidRPr="00BB2A80">
        <w:rPr>
          <w:rFonts w:ascii="Arial" w:hAnsi="Arial" w:eastAsia="Times New Roman" w:cs="Arial"/>
          <w:sz w:val="24"/>
          <w:szCs w:val="24"/>
          <w:lang w:eastAsia="hr-HR"/>
        </w:rPr>
        <w:t xml:space="preserve">u stečajnom postupku nad stečajnim dužnikom </w:t>
      </w:r>
    </w:p>
    <w:p w:rsidRPr="00BB2A80" w:rsidR="003D557F" w:rsidP="00136B4A" w:rsidRDefault="003D557F">
      <w:pPr>
        <w:spacing w:after="0" w:line="240" w:lineRule="auto"/>
        <w:jc w:val="center"/>
        <w:rPr>
          <w:rFonts w:ascii="Arial" w:hAnsi="Arial" w:eastAsia="Times New Roman" w:cs="Arial"/>
          <w:sz w:val="24"/>
          <w:szCs w:val="24"/>
          <w:lang w:eastAsia="hr-HR"/>
        </w:rPr>
      </w:pPr>
      <w:r w:rsidRPr="00BB2A80">
        <w:rPr>
          <w:rFonts w:ascii="Arial" w:hAnsi="Arial" w:eastAsia="Times New Roman" w:cs="Arial"/>
          <w:sz w:val="24"/>
          <w:szCs w:val="24"/>
          <w:lang w:eastAsia="hr-HR"/>
        </w:rPr>
        <w:t xml:space="preserve"> </w:t>
      </w:r>
      <w:r w:rsidRPr="00BB2A80" w:rsidR="00596BC9">
        <w:rPr>
          <w:rFonts w:ascii="Arial" w:hAnsi="Arial" w:eastAsia="Times New Roman" w:cs="Arial"/>
          <w:sz w:val="24"/>
          <w:szCs w:val="24"/>
          <w:lang w:eastAsia="hr-HR"/>
        </w:rPr>
        <w:t>INFLAMIS d.o.o. u stečaju, Sigetec Ludbreški, Ulica Braće Radić 6, OIB:12163121340</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Nazočni od strane suda:</w:t>
      </w:r>
    </w:p>
    <w:p w:rsidRPr="00E32E7B" w:rsidR="003D557F" w:rsidP="001B6963" w:rsidRDefault="003D557F">
      <w:pPr>
        <w:tabs>
          <w:tab w:val="left" w:pos="7230"/>
        </w:tabs>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Stečajni sudac: </w:t>
      </w:r>
      <w:r w:rsidRPr="00E32E7B" w:rsidR="00891079">
        <w:rPr>
          <w:rFonts w:ascii="Arial" w:hAnsi="Arial" w:eastAsia="Times New Roman" w:cs="Arial"/>
          <w:sz w:val="24"/>
          <w:szCs w:val="24"/>
          <w:lang w:eastAsia="hr-HR"/>
        </w:rPr>
        <w:t xml:space="preserve">Denis Krnjak </w:t>
      </w:r>
      <w:r w:rsidR="001B6963">
        <w:rPr>
          <w:rFonts w:ascii="Arial" w:hAnsi="Arial" w:eastAsia="Times New Roman" w:cs="Arial"/>
          <w:sz w:val="24"/>
          <w:szCs w:val="24"/>
          <w:lang w:eastAsia="hr-HR"/>
        </w:rPr>
        <w:tab/>
      </w:r>
    </w:p>
    <w:p w:rsidRPr="00E32E7B" w:rsidR="003D557F" w:rsidP="003D557F" w:rsidRDefault="00891079">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Zapisničar</w:t>
      </w:r>
      <w:r w:rsidRPr="00E32E7B" w:rsidR="003D557F">
        <w:rPr>
          <w:rFonts w:ascii="Arial" w:hAnsi="Arial" w:eastAsia="Times New Roman" w:cs="Arial"/>
          <w:sz w:val="24"/>
          <w:szCs w:val="24"/>
          <w:lang w:eastAsia="hr-HR"/>
        </w:rPr>
        <w:t xml:space="preserve">: </w:t>
      </w:r>
      <w:r w:rsidRPr="00E32E7B">
        <w:rPr>
          <w:rFonts w:ascii="Arial" w:hAnsi="Arial" w:eastAsia="Times New Roman" w:cs="Arial"/>
          <w:sz w:val="24"/>
          <w:szCs w:val="24"/>
          <w:lang w:eastAsia="hr-HR"/>
        </w:rPr>
        <w:t xml:space="preserve">Nevenka Vuković </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E32E7B" w:rsidR="003D557F" w:rsidP="003D557F" w:rsidRDefault="008C5CEC">
      <w:pPr>
        <w:spacing w:after="0" w:line="240" w:lineRule="auto"/>
        <w:ind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Početak u </w:t>
      </w:r>
      <w:r w:rsidR="00DB39E5">
        <w:rPr>
          <w:rFonts w:ascii="Arial" w:hAnsi="Arial" w:eastAsia="Times New Roman" w:cs="Arial"/>
          <w:sz w:val="24"/>
          <w:szCs w:val="24"/>
          <w:lang w:eastAsia="hr-HR"/>
        </w:rPr>
        <w:t>12</w:t>
      </w:r>
      <w:r w:rsidR="00B54C5A">
        <w:rPr>
          <w:rFonts w:ascii="Arial" w:hAnsi="Arial" w:eastAsia="Times New Roman" w:cs="Arial"/>
          <w:sz w:val="24"/>
          <w:szCs w:val="24"/>
          <w:lang w:eastAsia="hr-HR"/>
        </w:rPr>
        <w:t>,</w:t>
      </w:r>
      <w:r w:rsidR="00283CC5">
        <w:rPr>
          <w:rFonts w:ascii="Arial" w:hAnsi="Arial" w:eastAsia="Times New Roman" w:cs="Arial"/>
          <w:sz w:val="24"/>
          <w:szCs w:val="24"/>
          <w:lang w:eastAsia="hr-HR"/>
        </w:rPr>
        <w:t>3</w:t>
      </w:r>
      <w:r w:rsidRPr="00E32E7B" w:rsidR="003D557F">
        <w:rPr>
          <w:rFonts w:ascii="Arial" w:hAnsi="Arial" w:eastAsia="Times New Roman" w:cs="Arial"/>
          <w:sz w:val="24"/>
          <w:szCs w:val="24"/>
          <w:lang w:eastAsia="hr-HR"/>
        </w:rPr>
        <w:t>0 sati.</w:t>
      </w:r>
    </w:p>
    <w:p w:rsidRPr="00E32E7B" w:rsidR="00B10E42" w:rsidP="00B10E42" w:rsidRDefault="00B10E42">
      <w:pPr>
        <w:spacing w:after="0" w:line="240" w:lineRule="auto"/>
        <w:jc w:val="both"/>
        <w:rPr>
          <w:rFonts w:ascii="Arial" w:hAnsi="Arial" w:eastAsia="Times New Roman" w:cs="Arial"/>
          <w:sz w:val="24"/>
          <w:szCs w:val="24"/>
          <w:lang w:eastAsia="hr-HR"/>
        </w:rPr>
      </w:pPr>
    </w:p>
    <w:p w:rsidRPr="00E32E7B" w:rsidR="003D557F" w:rsidP="003D557F" w:rsidRDefault="003D557F">
      <w:pPr>
        <w:spacing w:after="0" w:line="240" w:lineRule="auto"/>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Utvrđuje se da su pristupili:</w:t>
      </w:r>
    </w:p>
    <w:p w:rsidRPr="00E32E7B" w:rsidR="003D557F" w:rsidP="003D557F" w:rsidRDefault="003D557F">
      <w:pPr>
        <w:spacing w:after="0" w:line="240" w:lineRule="auto"/>
        <w:jc w:val="both"/>
        <w:rPr>
          <w:rFonts w:ascii="Arial" w:hAnsi="Arial" w:eastAsia="Times New Roman" w:cs="Arial"/>
          <w:sz w:val="24"/>
          <w:szCs w:val="24"/>
          <w:lang w:eastAsia="hr-HR"/>
        </w:rPr>
      </w:pPr>
    </w:p>
    <w:p w:rsidRPr="00B445A4" w:rsidR="003D557F" w:rsidP="003D557F" w:rsidRDefault="00147D7D">
      <w:pPr>
        <w:spacing w:after="0" w:line="240" w:lineRule="auto"/>
        <w:jc w:val="both"/>
        <w:rPr>
          <w:rFonts w:ascii="Arial" w:hAnsi="Arial" w:eastAsia="Times New Roman" w:cs="Arial"/>
          <w:sz w:val="24"/>
          <w:szCs w:val="24"/>
          <w:lang w:eastAsia="hr-HR"/>
        </w:rPr>
      </w:pPr>
      <w:r w:rsidRPr="00B445A4">
        <w:rPr>
          <w:rFonts w:ascii="Arial" w:hAnsi="Arial" w:eastAsia="Times New Roman" w:cs="Arial"/>
          <w:sz w:val="24"/>
          <w:szCs w:val="24"/>
          <w:lang w:eastAsia="hr-HR"/>
        </w:rPr>
        <w:t>- stečajn</w:t>
      </w:r>
      <w:r w:rsidRPr="00B445A4" w:rsidR="00283CC5">
        <w:rPr>
          <w:rFonts w:ascii="Arial" w:hAnsi="Arial" w:eastAsia="Times New Roman" w:cs="Arial"/>
          <w:sz w:val="24"/>
          <w:szCs w:val="24"/>
          <w:lang w:eastAsia="hr-HR"/>
        </w:rPr>
        <w:t>a</w:t>
      </w:r>
      <w:r w:rsidRPr="00B445A4" w:rsidR="003D557F">
        <w:rPr>
          <w:rFonts w:ascii="Arial" w:hAnsi="Arial" w:eastAsia="Times New Roman" w:cs="Arial"/>
          <w:sz w:val="24"/>
          <w:szCs w:val="24"/>
          <w:lang w:eastAsia="hr-HR"/>
        </w:rPr>
        <w:t xml:space="preserve"> upravitelj</w:t>
      </w:r>
      <w:r w:rsidRPr="00B445A4" w:rsidR="00283CC5">
        <w:rPr>
          <w:rFonts w:ascii="Arial" w:hAnsi="Arial" w:eastAsia="Times New Roman" w:cs="Arial"/>
          <w:sz w:val="24"/>
          <w:szCs w:val="24"/>
          <w:lang w:eastAsia="hr-HR"/>
        </w:rPr>
        <w:t>ica</w:t>
      </w:r>
      <w:r w:rsidRPr="00B445A4" w:rsidR="00891079">
        <w:rPr>
          <w:rFonts w:ascii="Arial" w:hAnsi="Arial" w:eastAsia="Times New Roman" w:cs="Arial"/>
          <w:sz w:val="24"/>
          <w:szCs w:val="24"/>
          <w:lang w:eastAsia="hr-HR"/>
        </w:rPr>
        <w:t xml:space="preserve">: </w:t>
      </w:r>
      <w:r w:rsidRPr="00B445A4" w:rsidR="00283CC5">
        <w:rPr>
          <w:rFonts w:ascii="Arial" w:hAnsi="Arial" w:eastAsia="Times New Roman" w:cs="Arial"/>
          <w:sz w:val="24"/>
          <w:szCs w:val="24"/>
          <w:lang w:eastAsia="hr-HR"/>
        </w:rPr>
        <w:t>Martina Križanić</w:t>
      </w:r>
      <w:r w:rsidRPr="00B445A4" w:rsidR="003D557F">
        <w:rPr>
          <w:rFonts w:ascii="Arial" w:hAnsi="Arial" w:eastAsia="Times New Roman" w:cs="Arial"/>
          <w:sz w:val="24"/>
          <w:szCs w:val="24"/>
          <w:lang w:eastAsia="hr-HR"/>
        </w:rPr>
        <w:t xml:space="preserve"> </w:t>
      </w:r>
    </w:p>
    <w:p w:rsidR="0085216E" w:rsidP="0085216E" w:rsidRDefault="0085216E">
      <w:pPr>
        <w:spacing w:after="0" w:line="240" w:lineRule="auto"/>
        <w:jc w:val="both"/>
        <w:rPr>
          <w:rFonts w:ascii="Arial" w:hAnsi="Arial" w:eastAsia="Times New Roman" w:cs="Arial"/>
          <w:sz w:val="24"/>
          <w:szCs w:val="24"/>
          <w:lang w:eastAsia="hr-HR"/>
        </w:rPr>
      </w:pPr>
      <w:r w:rsidRPr="00B445A4">
        <w:rPr>
          <w:rFonts w:ascii="Arial" w:hAnsi="Arial" w:eastAsia="Times New Roman" w:cs="Arial"/>
          <w:sz w:val="24"/>
          <w:szCs w:val="24"/>
          <w:lang w:eastAsia="hr-HR"/>
        </w:rPr>
        <w:t xml:space="preserve">- </w:t>
      </w:r>
      <w:r w:rsidRPr="00B445A4" w:rsidR="00712D5B">
        <w:rPr>
          <w:rFonts w:ascii="Arial" w:hAnsi="Arial" w:eastAsia="Times New Roman" w:cs="Arial"/>
          <w:sz w:val="24"/>
          <w:szCs w:val="24"/>
          <w:lang w:eastAsia="hr-HR"/>
        </w:rPr>
        <w:t xml:space="preserve">za </w:t>
      </w:r>
      <w:r w:rsidRPr="00B445A4" w:rsidR="00CC62D2">
        <w:rPr>
          <w:rFonts w:ascii="Arial" w:hAnsi="Arial" w:eastAsia="Times New Roman" w:cs="Arial"/>
          <w:sz w:val="24"/>
          <w:szCs w:val="24"/>
          <w:lang w:eastAsia="hr-HR"/>
        </w:rPr>
        <w:t>vjerovnika</w:t>
      </w:r>
      <w:r w:rsidRPr="00B445A4">
        <w:rPr>
          <w:rFonts w:ascii="Arial" w:hAnsi="Arial" w:eastAsia="Times New Roman" w:cs="Arial"/>
          <w:sz w:val="24"/>
          <w:szCs w:val="24"/>
          <w:lang w:eastAsia="hr-HR"/>
        </w:rPr>
        <w:t xml:space="preserve"> RH, zastupn</w:t>
      </w:r>
      <w:r w:rsidRPr="00B445A4" w:rsidR="00FB3326">
        <w:rPr>
          <w:rFonts w:ascii="Arial" w:hAnsi="Arial" w:eastAsia="Times New Roman" w:cs="Arial"/>
          <w:sz w:val="24"/>
          <w:szCs w:val="24"/>
          <w:lang w:eastAsia="hr-HR"/>
        </w:rPr>
        <w:t>i</w:t>
      </w:r>
      <w:r w:rsidR="00BB2A80">
        <w:rPr>
          <w:rFonts w:ascii="Arial" w:hAnsi="Arial" w:eastAsia="Times New Roman" w:cs="Arial"/>
          <w:sz w:val="24"/>
          <w:szCs w:val="24"/>
          <w:lang w:eastAsia="hr-HR"/>
        </w:rPr>
        <w:t>ca</w:t>
      </w:r>
      <w:r w:rsidRPr="00B445A4">
        <w:rPr>
          <w:rFonts w:ascii="Arial" w:hAnsi="Arial" w:eastAsia="Times New Roman" w:cs="Arial"/>
          <w:sz w:val="24"/>
          <w:szCs w:val="24"/>
          <w:lang w:eastAsia="hr-HR"/>
        </w:rPr>
        <w:t xml:space="preserve"> po zakonu </w:t>
      </w:r>
      <w:r w:rsidR="00BB2A80">
        <w:rPr>
          <w:rFonts w:ascii="Arial" w:hAnsi="Arial" w:eastAsia="Times New Roman" w:cs="Arial"/>
          <w:sz w:val="24"/>
          <w:szCs w:val="24"/>
          <w:lang w:eastAsia="hr-HR"/>
        </w:rPr>
        <w:t>Jelena Knežević</w:t>
      </w:r>
      <w:r w:rsidRPr="00B445A4">
        <w:rPr>
          <w:rFonts w:ascii="Arial" w:hAnsi="Arial" w:eastAsia="Times New Roman" w:cs="Arial"/>
          <w:sz w:val="24"/>
          <w:szCs w:val="24"/>
          <w:lang w:eastAsia="hr-HR"/>
        </w:rPr>
        <w:t>, zamjeni</w:t>
      </w:r>
      <w:r w:rsidR="00BB2A80">
        <w:rPr>
          <w:rFonts w:ascii="Arial" w:hAnsi="Arial" w:eastAsia="Times New Roman" w:cs="Arial"/>
          <w:sz w:val="24"/>
          <w:szCs w:val="24"/>
          <w:lang w:eastAsia="hr-HR"/>
        </w:rPr>
        <w:t>ca</w:t>
      </w:r>
      <w:r w:rsidRPr="00B445A4">
        <w:rPr>
          <w:rFonts w:ascii="Arial" w:hAnsi="Arial" w:eastAsia="Times New Roman" w:cs="Arial"/>
          <w:sz w:val="24"/>
          <w:szCs w:val="24"/>
          <w:lang w:eastAsia="hr-HR"/>
        </w:rPr>
        <w:t xml:space="preserve"> ŽDO Varaždin, Građansko upravni odjel</w:t>
      </w:r>
    </w:p>
    <w:p w:rsidR="00AD3C8E" w:rsidP="0085216E" w:rsidRDefault="00AD3C8E">
      <w:pPr>
        <w:spacing w:after="0" w:line="240" w:lineRule="auto"/>
        <w:jc w:val="both"/>
        <w:rPr>
          <w:rFonts w:ascii="Arial" w:hAnsi="Arial" w:eastAsia="Times New Roman" w:cs="Arial"/>
          <w:sz w:val="24"/>
          <w:szCs w:val="24"/>
          <w:lang w:eastAsia="hr-HR"/>
        </w:rPr>
      </w:pPr>
    </w:p>
    <w:p w:rsidRPr="00B445A4" w:rsidR="00AD3C8E" w:rsidP="0085216E" w:rsidRDefault="00AD3C8E">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Utvrđuje se da je pristupio raniji zastupnik po zakonu stečajnog dužnika Neven Makar.</w:t>
      </w:r>
    </w:p>
    <w:p w:rsidR="006C32AC" w:rsidP="006C32AC" w:rsidRDefault="006C32AC">
      <w:pPr>
        <w:widowControl w:val="false"/>
        <w:spacing w:after="0" w:line="240" w:lineRule="auto"/>
        <w:jc w:val="both"/>
        <w:rPr>
          <w:rFonts w:ascii="Arial" w:hAnsi="Arial" w:eastAsia="Times New Roman" w:cs="Arial"/>
          <w:snapToGrid w:val="false"/>
          <w:sz w:val="24"/>
          <w:szCs w:val="24"/>
        </w:rPr>
      </w:pPr>
    </w:p>
    <w:p w:rsidRPr="00CA0714" w:rsidR="006C32AC" w:rsidP="006C32AC" w:rsidRDefault="006C32AC">
      <w:pPr>
        <w:widowControl w:val="false"/>
        <w:spacing w:after="0" w:line="240" w:lineRule="auto"/>
        <w:jc w:val="both"/>
        <w:rPr>
          <w:rFonts w:ascii="Arial" w:hAnsi="Arial" w:eastAsia="Times New Roman" w:cs="Arial"/>
          <w:snapToGrid w:val="false"/>
          <w:sz w:val="24"/>
          <w:szCs w:val="24"/>
        </w:rPr>
      </w:pPr>
      <w:r>
        <w:rPr>
          <w:rFonts w:ascii="Arial" w:hAnsi="Arial" w:eastAsia="Times New Roman" w:cs="Arial"/>
          <w:snapToGrid w:val="false"/>
          <w:sz w:val="24"/>
          <w:szCs w:val="24"/>
        </w:rPr>
        <w:tab/>
      </w:r>
      <w:r w:rsidRPr="00CA0714">
        <w:rPr>
          <w:rFonts w:ascii="Arial" w:hAnsi="Arial" w:eastAsia="Times New Roman" w:cs="Arial"/>
          <w:snapToGrid w:val="false"/>
          <w:sz w:val="24"/>
          <w:szCs w:val="24"/>
        </w:rPr>
        <w:t>Sud donosi</w:t>
      </w:r>
    </w:p>
    <w:p w:rsidRPr="00CA0714" w:rsidR="006C32AC" w:rsidP="006C32AC" w:rsidRDefault="006C32AC">
      <w:pPr>
        <w:widowControl w:val="false"/>
        <w:spacing w:after="0" w:line="240" w:lineRule="auto"/>
        <w:jc w:val="center"/>
        <w:rPr>
          <w:rFonts w:ascii="Arial" w:hAnsi="Arial" w:eastAsia="Times New Roman" w:cs="Arial"/>
          <w:snapToGrid w:val="false"/>
          <w:sz w:val="24"/>
          <w:szCs w:val="24"/>
        </w:rPr>
      </w:pPr>
      <w:r>
        <w:rPr>
          <w:rFonts w:ascii="Arial" w:hAnsi="Arial" w:eastAsia="Times New Roman" w:cs="Arial"/>
          <w:snapToGrid w:val="false"/>
          <w:sz w:val="24"/>
          <w:szCs w:val="24"/>
        </w:rPr>
        <w:t>z a k lj u č a k</w:t>
      </w:r>
    </w:p>
    <w:p w:rsidRPr="00CA0714" w:rsidR="006C32AC" w:rsidP="006C32AC" w:rsidRDefault="006C32AC">
      <w:pPr>
        <w:widowControl w:val="false"/>
        <w:spacing w:after="0" w:line="240" w:lineRule="auto"/>
        <w:jc w:val="both"/>
        <w:rPr>
          <w:rFonts w:ascii="Arial" w:hAnsi="Arial" w:eastAsia="Times New Roman" w:cs="Arial"/>
          <w:snapToGrid w:val="false"/>
          <w:color w:val="FF0000"/>
          <w:sz w:val="24"/>
          <w:szCs w:val="24"/>
        </w:rPr>
      </w:pPr>
      <w:r w:rsidRPr="00CA0714">
        <w:rPr>
          <w:rFonts w:ascii="Arial" w:hAnsi="Arial" w:eastAsia="Times New Roman" w:cs="Arial"/>
          <w:snapToGrid w:val="false"/>
          <w:color w:val="FF0000"/>
          <w:sz w:val="24"/>
          <w:szCs w:val="24"/>
        </w:rPr>
        <w:tab/>
      </w:r>
      <w:r w:rsidRPr="00CA0714">
        <w:rPr>
          <w:rFonts w:ascii="Arial" w:hAnsi="Arial" w:eastAsia="Times New Roman" w:cs="Arial"/>
          <w:snapToGrid w:val="false"/>
          <w:color w:val="FF0000"/>
          <w:sz w:val="24"/>
          <w:szCs w:val="24"/>
        </w:rPr>
        <w:tab/>
      </w:r>
    </w:p>
    <w:p w:rsidRPr="0042111C" w:rsidR="006C32AC" w:rsidP="006C32AC" w:rsidRDefault="006C32AC">
      <w:pPr>
        <w:widowControl w:val="false"/>
        <w:spacing w:after="0" w:line="240" w:lineRule="auto"/>
        <w:jc w:val="both"/>
        <w:rPr>
          <w:rFonts w:ascii="Arial" w:hAnsi="Arial" w:eastAsia="Times New Roman" w:cs="Arial"/>
          <w:snapToGrid w:val="false"/>
          <w:sz w:val="24"/>
          <w:szCs w:val="24"/>
        </w:rPr>
      </w:pPr>
      <w:r w:rsidRPr="0042111C">
        <w:rPr>
          <w:rFonts w:ascii="Arial" w:hAnsi="Arial" w:eastAsia="Times New Roman" w:cs="Arial"/>
          <w:snapToGrid w:val="false"/>
          <w:sz w:val="24"/>
          <w:szCs w:val="24"/>
        </w:rPr>
        <w:tab/>
        <w:t>Provest će se dokaz saslušanjem</w:t>
      </w:r>
      <w:r>
        <w:rPr>
          <w:rFonts w:ascii="Arial" w:hAnsi="Arial" w:eastAsia="Times New Roman" w:cs="Arial"/>
          <w:snapToGrid w:val="false"/>
          <w:sz w:val="24"/>
          <w:szCs w:val="24"/>
        </w:rPr>
        <w:t xml:space="preserve"> </w:t>
      </w:r>
      <w:r w:rsidR="000A7E4A">
        <w:rPr>
          <w:rFonts w:ascii="Arial" w:hAnsi="Arial" w:eastAsia="Times New Roman" w:cs="Arial"/>
          <w:snapToGrid w:val="false"/>
          <w:sz w:val="24"/>
          <w:szCs w:val="24"/>
        </w:rPr>
        <w:t>ranijeg zastupnika po zakonu</w:t>
      </w:r>
      <w:r w:rsidR="00AD3C8E">
        <w:rPr>
          <w:rFonts w:ascii="Arial" w:hAnsi="Arial" w:eastAsia="Times New Roman" w:cs="Arial"/>
          <w:snapToGrid w:val="false"/>
          <w:sz w:val="24"/>
          <w:szCs w:val="24"/>
        </w:rPr>
        <w:t xml:space="preserve"> dužnika</w:t>
      </w:r>
      <w:r w:rsidR="000A7E4A">
        <w:rPr>
          <w:rFonts w:ascii="Arial" w:hAnsi="Arial" w:eastAsia="Times New Roman" w:cs="Arial"/>
          <w:snapToGrid w:val="false"/>
          <w:sz w:val="24"/>
          <w:szCs w:val="24"/>
        </w:rPr>
        <w:t xml:space="preserve"> Nevena Makara</w:t>
      </w:r>
      <w:r w:rsidRPr="0042111C">
        <w:rPr>
          <w:rFonts w:ascii="Arial" w:hAnsi="Arial" w:eastAsia="Times New Roman" w:cs="Arial"/>
          <w:snapToGrid w:val="false"/>
          <w:sz w:val="24"/>
          <w:szCs w:val="24"/>
        </w:rPr>
        <w:t>.</w:t>
      </w:r>
    </w:p>
    <w:p w:rsidRPr="00CA0714" w:rsidR="006C32AC" w:rsidP="006C32AC" w:rsidRDefault="006C32AC">
      <w:pPr>
        <w:widowControl w:val="false"/>
        <w:spacing w:after="0" w:line="240" w:lineRule="auto"/>
        <w:jc w:val="both"/>
        <w:rPr>
          <w:rFonts w:ascii="Arial" w:hAnsi="Arial" w:eastAsia="Times New Roman" w:cs="Arial"/>
          <w:snapToGrid w:val="false"/>
          <w:sz w:val="24"/>
          <w:szCs w:val="24"/>
        </w:rPr>
      </w:pPr>
    </w:p>
    <w:p w:rsidR="003E06DF" w:rsidP="000A7E4A" w:rsidRDefault="006C32AC">
      <w:pPr>
        <w:spacing w:after="0" w:line="240" w:lineRule="auto"/>
        <w:jc w:val="both"/>
        <w:rPr>
          <w:rFonts w:ascii="Arial" w:hAnsi="Arial" w:eastAsia="Times New Roman" w:cs="Arial"/>
          <w:sz w:val="24"/>
          <w:szCs w:val="24"/>
          <w:lang w:eastAsia="hr-HR"/>
        </w:rPr>
      </w:pPr>
      <w:r w:rsidRPr="00BB2A80">
        <w:rPr>
          <w:rFonts w:ascii="Arial" w:hAnsi="Arial" w:eastAsia="Times New Roman" w:cs="Arial"/>
          <w:sz w:val="24"/>
          <w:szCs w:val="24"/>
          <w:lang w:eastAsia="hr-HR"/>
        </w:rPr>
        <w:tab/>
      </w:r>
      <w:r w:rsidRPr="00BB2A80" w:rsidR="000A7E4A">
        <w:rPr>
          <w:rFonts w:ascii="Arial" w:hAnsi="Arial" w:eastAsia="Times New Roman" w:cs="Arial"/>
          <w:b/>
          <w:sz w:val="24"/>
          <w:szCs w:val="24"/>
          <w:lang w:eastAsia="hr-HR"/>
        </w:rPr>
        <w:t>NEVEN MAKAR</w:t>
      </w:r>
      <w:r w:rsidRPr="00BB2A80">
        <w:rPr>
          <w:rFonts w:ascii="Arial" w:hAnsi="Arial" w:eastAsia="Times New Roman" w:cs="Arial"/>
          <w:sz w:val="24"/>
          <w:szCs w:val="24"/>
          <w:lang w:eastAsia="hr-HR"/>
        </w:rPr>
        <w:t>, OIB:</w:t>
      </w:r>
      <w:r w:rsidRPr="00BB2A80" w:rsidR="000A7E4A">
        <w:rPr>
          <w:rFonts w:ascii="Arial" w:hAnsi="Arial" w:eastAsia="Times New Roman" w:cs="Arial"/>
          <w:sz w:val="24"/>
          <w:szCs w:val="24"/>
          <w:lang w:eastAsia="hr-HR"/>
        </w:rPr>
        <w:t>76591016683</w:t>
      </w:r>
      <w:r w:rsidRPr="00BB2A80">
        <w:rPr>
          <w:rFonts w:ascii="Arial" w:hAnsi="Arial" w:eastAsia="Times New Roman" w:cs="Arial"/>
          <w:sz w:val="24"/>
          <w:szCs w:val="24"/>
          <w:lang w:eastAsia="hr-HR"/>
        </w:rPr>
        <w:t xml:space="preserve">, sin </w:t>
      </w:r>
      <w:r w:rsidRPr="00BB2A80" w:rsidR="003F0D42">
        <w:rPr>
          <w:rFonts w:ascii="Arial" w:hAnsi="Arial" w:eastAsia="Times New Roman" w:cs="Arial"/>
          <w:sz w:val="24"/>
          <w:szCs w:val="24"/>
          <w:lang w:eastAsia="hr-HR"/>
        </w:rPr>
        <w:t>Roberta</w:t>
      </w:r>
      <w:r w:rsidRPr="00BB2A80">
        <w:rPr>
          <w:rFonts w:ascii="Arial" w:hAnsi="Arial" w:eastAsia="Times New Roman" w:cs="Arial"/>
          <w:sz w:val="24"/>
          <w:szCs w:val="24"/>
          <w:lang w:eastAsia="hr-HR"/>
        </w:rPr>
        <w:t xml:space="preserve">,  po zanimanju </w:t>
      </w:r>
      <w:r w:rsidRPr="00BB2A80" w:rsidR="00BB2A80">
        <w:rPr>
          <w:rFonts w:ascii="Arial" w:hAnsi="Arial" w:eastAsia="Times New Roman" w:cs="Arial"/>
          <w:sz w:val="24"/>
          <w:szCs w:val="24"/>
          <w:lang w:eastAsia="hr-HR"/>
        </w:rPr>
        <w:t>elektroinstalater</w:t>
      </w:r>
      <w:r w:rsidRPr="00BB2A80">
        <w:rPr>
          <w:rFonts w:ascii="Arial" w:hAnsi="Arial" w:eastAsia="Times New Roman" w:cs="Arial"/>
          <w:sz w:val="24"/>
          <w:szCs w:val="24"/>
          <w:lang w:eastAsia="hr-HR"/>
        </w:rPr>
        <w:t xml:space="preserve">, sa boravištem u </w:t>
      </w:r>
      <w:r w:rsidRPr="00BB2A80" w:rsidR="000A7E4A">
        <w:rPr>
          <w:rFonts w:ascii="Arial" w:hAnsi="Arial" w:eastAsia="Times New Roman" w:cs="Arial"/>
          <w:sz w:val="24"/>
          <w:szCs w:val="24"/>
          <w:lang w:eastAsia="hr-HR"/>
        </w:rPr>
        <w:t>Sigetec Ludbreški</w:t>
      </w:r>
      <w:r w:rsidRPr="00BB2A80">
        <w:rPr>
          <w:rFonts w:ascii="Arial" w:hAnsi="Arial" w:eastAsia="Times New Roman" w:cs="Arial"/>
          <w:sz w:val="24"/>
          <w:szCs w:val="24"/>
          <w:lang w:eastAsia="hr-HR"/>
        </w:rPr>
        <w:t xml:space="preserve">, </w:t>
      </w:r>
      <w:r w:rsidRPr="00BB2A80" w:rsidR="000A7E4A">
        <w:rPr>
          <w:rFonts w:ascii="Arial" w:hAnsi="Arial" w:eastAsia="Times New Roman" w:cs="Arial"/>
          <w:sz w:val="24"/>
          <w:szCs w:val="24"/>
          <w:lang w:eastAsia="hr-HR"/>
        </w:rPr>
        <w:t>Ulica braće Radić 6</w:t>
      </w:r>
      <w:r w:rsidRPr="00BB2A80">
        <w:rPr>
          <w:rFonts w:ascii="Arial" w:hAnsi="Arial" w:eastAsia="Times New Roman" w:cs="Arial"/>
          <w:sz w:val="24"/>
          <w:szCs w:val="24"/>
          <w:lang w:eastAsia="hr-HR"/>
        </w:rPr>
        <w:t xml:space="preserve">,  rođen </w:t>
      </w:r>
      <w:r w:rsidRPr="00BB2A80" w:rsidR="003F0D42">
        <w:rPr>
          <w:rFonts w:ascii="Arial" w:hAnsi="Arial" w:eastAsia="Times New Roman" w:cs="Arial"/>
          <w:sz w:val="24"/>
          <w:szCs w:val="24"/>
          <w:lang w:eastAsia="hr-HR"/>
        </w:rPr>
        <w:t>1996</w:t>
      </w:r>
      <w:r w:rsidRPr="00BB2A80">
        <w:rPr>
          <w:rFonts w:ascii="Arial" w:hAnsi="Arial" w:eastAsia="Times New Roman" w:cs="Arial"/>
          <w:sz w:val="24"/>
          <w:szCs w:val="24"/>
          <w:lang w:eastAsia="hr-HR"/>
        </w:rPr>
        <w:t xml:space="preserve">. u </w:t>
      </w:r>
      <w:r w:rsidRPr="00BB2A80" w:rsidR="000A7E4A">
        <w:rPr>
          <w:rFonts w:ascii="Arial" w:hAnsi="Arial" w:eastAsia="Times New Roman" w:cs="Arial"/>
          <w:sz w:val="24"/>
          <w:szCs w:val="24"/>
          <w:lang w:eastAsia="hr-HR"/>
        </w:rPr>
        <w:t>Varaždinu</w:t>
      </w:r>
      <w:r w:rsidRPr="00BB2A80">
        <w:rPr>
          <w:rFonts w:ascii="Arial" w:hAnsi="Arial" w:eastAsia="Times New Roman" w:cs="Arial"/>
          <w:sz w:val="24"/>
          <w:szCs w:val="24"/>
          <w:lang w:eastAsia="hr-HR"/>
        </w:rPr>
        <w:t>, iskazuje:</w:t>
      </w:r>
      <w:r w:rsidR="00BB2A80">
        <w:rPr>
          <w:rFonts w:ascii="Arial" w:hAnsi="Arial" w:eastAsia="Times New Roman" w:cs="Arial"/>
          <w:sz w:val="24"/>
          <w:szCs w:val="24"/>
          <w:lang w:eastAsia="hr-HR"/>
        </w:rPr>
        <w:t xml:space="preserve"> osnivač sam stečajnog dužnika  s time da je društvo osnovano 2019. te i od samog osnivanja sam obavljao funkciju člana uprave. </w:t>
      </w:r>
      <w:r w:rsidR="006570B8">
        <w:rPr>
          <w:rFonts w:ascii="Arial" w:hAnsi="Arial" w:eastAsia="Times New Roman" w:cs="Arial"/>
          <w:sz w:val="24"/>
          <w:szCs w:val="24"/>
          <w:lang w:eastAsia="hr-HR"/>
        </w:rPr>
        <w:t xml:space="preserve">Znam da iz računovodstvenih podataka proizlazi da </w:t>
      </w:r>
      <w:r w:rsidR="00AA26E9">
        <w:rPr>
          <w:rFonts w:ascii="Arial" w:hAnsi="Arial" w:eastAsia="Times New Roman" w:cs="Arial"/>
          <w:sz w:val="24"/>
          <w:szCs w:val="24"/>
          <w:lang w:eastAsia="hr-HR"/>
        </w:rPr>
        <w:t xml:space="preserve">postoji tražbina s osnova zajma od mene kao privatne osobe u iznosu od oko 58.000,00 eura, ali iskazujem da se zapravo u naravi nije radilo o zajmovima već se po preporuci računovodstvenog servisa dizao novac sa računa društva iz kojeg su se podmirivale određene tražbine prema zaposlenim radnicima i to s osnova terenskih dodataka. Na pitanje zašto se ta potraživanja nisu plaćala direktno s računa na račun odgovaram da se radilo o previsokim iznosima te se to nije moglo pravdati. Navedeni novčani iznos trebao je biti vraćen iz privatnih sredstava, ali isto nije realizirano do otvaranja stečajnog postupka. </w:t>
      </w:r>
      <w:r w:rsidR="00796C8B">
        <w:rPr>
          <w:rFonts w:ascii="Arial" w:hAnsi="Arial" w:eastAsia="Times New Roman" w:cs="Arial"/>
          <w:sz w:val="24"/>
          <w:szCs w:val="24"/>
          <w:lang w:eastAsia="hr-HR"/>
        </w:rPr>
        <w:t>Znam da postoji dokumentacija i to potpisani ugovori o zajmu i to sa 2% kamate te bi ta dokumentacija trebala biti u knjigovodstvenom servisu Cimerman iz Čakovca.</w:t>
      </w:r>
      <w:r w:rsidR="00A10B90">
        <w:rPr>
          <w:rFonts w:ascii="Arial" w:hAnsi="Arial" w:eastAsia="Times New Roman" w:cs="Arial"/>
          <w:sz w:val="24"/>
          <w:szCs w:val="24"/>
          <w:lang w:eastAsia="hr-HR"/>
        </w:rPr>
        <w:t xml:space="preserve"> Siguran sam da ta dokumentacija mora postojati. </w:t>
      </w:r>
      <w:r w:rsidR="002D6CA2">
        <w:rPr>
          <w:rFonts w:ascii="Arial" w:hAnsi="Arial" w:eastAsia="Times New Roman" w:cs="Arial"/>
          <w:sz w:val="24"/>
          <w:szCs w:val="24"/>
          <w:lang w:eastAsia="hr-HR"/>
        </w:rPr>
        <w:t xml:space="preserve">Vezano za tražbinu </w:t>
      </w:r>
      <w:r w:rsidR="002D6CA2">
        <w:rPr>
          <w:rFonts w:ascii="Arial" w:hAnsi="Arial" w:eastAsia="Times New Roman" w:cs="Arial"/>
          <w:sz w:val="24"/>
          <w:szCs w:val="24"/>
          <w:lang w:eastAsia="hr-HR"/>
        </w:rPr>
        <w:lastRenderedPageBreak/>
        <w:t xml:space="preserve">prema društvu EM Elektro brečko d.o.o. ističem da je točno da ta tražbina nije plaćena i to upravo u iznosu od 7.431,90 eura. Ističem da smo mi obavljali elektroinstalacijske poslove i to na području Njemačke a da je navedeno društvo odbilo platiti taj iznos pravdajući to kao prijebojem sa poreznim obvezama u Njemačkoj. Po meni takav stav nije točan, a uz to ističem da navedeno društvo je ostalo dužno i drugim osobama koje su obavljale posao za njega kao naručitelja. </w:t>
      </w:r>
      <w:r w:rsidR="00B556D3">
        <w:rPr>
          <w:rFonts w:ascii="Arial" w:hAnsi="Arial" w:eastAsia="Times New Roman" w:cs="Arial"/>
          <w:sz w:val="24"/>
          <w:szCs w:val="24"/>
          <w:lang w:eastAsia="hr-HR"/>
        </w:rPr>
        <w:t xml:space="preserve">Ja osobno imam dokumentaciju vezano za posao koji smo obavljali za društvo EM Elektro brečko d.o.o. te navedenu dokumentaciju mogu dostaviti ako je potrebno. Što se tiče tražbine prema društvu INT Solutions sro mogu potvrditi da tražbine zapravo nema budući da zaista postoji protutražbina s osnova alata. </w:t>
      </w:r>
      <w:r w:rsidR="00D7218A">
        <w:rPr>
          <w:rFonts w:ascii="Arial" w:hAnsi="Arial" w:eastAsia="Times New Roman" w:cs="Arial"/>
          <w:sz w:val="24"/>
          <w:szCs w:val="24"/>
          <w:lang w:eastAsia="hr-HR"/>
        </w:rPr>
        <w:t xml:space="preserve">Vezano za tražbinu prema društvu KP Potens d.o.o. u iznosu od 500,00 eura ističem da se točnih detalja ne sjećam, ali znam da je bilo određenih natezanja vezano za plaćanje tog iznosa te smo odlučili taj iznos otpisati. </w:t>
      </w:r>
    </w:p>
    <w:p w:rsidR="00D7218A" w:rsidP="000A7E4A" w:rsidRDefault="00D7218A">
      <w:pPr>
        <w:spacing w:after="0" w:line="240" w:lineRule="auto"/>
        <w:jc w:val="both"/>
        <w:rPr>
          <w:rFonts w:ascii="Arial" w:hAnsi="Arial" w:eastAsia="Times New Roman" w:cs="Arial"/>
          <w:sz w:val="24"/>
          <w:szCs w:val="24"/>
          <w:lang w:eastAsia="hr-HR"/>
        </w:rPr>
      </w:pPr>
    </w:p>
    <w:p w:rsidR="00D7218A" w:rsidP="000A7E4A" w:rsidRDefault="00D7218A">
      <w:pPr>
        <w:spacing w:after="0" w:line="240" w:lineRule="auto"/>
        <w:jc w:val="both"/>
        <w:rPr>
          <w:rFonts w:ascii="Arial" w:hAnsi="Arial" w:eastAsia="Times New Roman" w:cs="Arial"/>
          <w:bCs/>
          <w:sz w:val="24"/>
          <w:szCs w:val="24"/>
        </w:rPr>
      </w:pPr>
      <w:r w:rsidRPr="00E32202">
        <w:rPr>
          <w:rFonts w:ascii="Arial" w:hAnsi="Arial" w:eastAsia="Times New Roman" w:cs="Arial"/>
          <w:bCs/>
          <w:sz w:val="24"/>
          <w:szCs w:val="24"/>
        </w:rPr>
        <w:tab/>
      </w:r>
      <w:r w:rsidRPr="00E32202" w:rsidR="00E32202">
        <w:rPr>
          <w:rFonts w:ascii="Arial" w:hAnsi="Arial" w:eastAsia="Times New Roman" w:cs="Arial"/>
          <w:bCs/>
          <w:sz w:val="24"/>
          <w:szCs w:val="24"/>
        </w:rPr>
        <w:t xml:space="preserve">Na pitanje </w:t>
      </w:r>
      <w:r w:rsidR="00E32202">
        <w:rPr>
          <w:rFonts w:ascii="Arial" w:hAnsi="Arial" w:eastAsia="Times New Roman" w:cs="Arial"/>
          <w:bCs/>
          <w:sz w:val="24"/>
          <w:szCs w:val="24"/>
        </w:rPr>
        <w:t xml:space="preserve">zastupnice RH odgovaram da je vezano za pozajmice bilo sklopljeno više pisanih ugovora s time da je rok vraćanja bio stavljen godinu ili dvije, ne sjećam se točno. Kada smo dobro poslovali imali smo zaposlenih 17 radnika te se konkretni terenski dodatak obračunao u visini kako je to određeno za pojedinu državu. Ističem da su radnici radili na području SAD-a te i da je taj terenski dodatak iznosio oko 2 do 3.000,00 eura po radniku. Ne znam da li je navedena radnička tražbina bila prikazivana kroz platne liste, pretpostavljam da jest odnosno taj dio posla je obavljalo računovodstvo. </w:t>
      </w:r>
      <w:r w:rsidR="004256D8">
        <w:rPr>
          <w:rFonts w:ascii="Arial" w:hAnsi="Arial" w:eastAsia="Times New Roman" w:cs="Arial"/>
          <w:bCs/>
          <w:sz w:val="24"/>
          <w:szCs w:val="24"/>
        </w:rPr>
        <w:t xml:space="preserve">Trenutno nisam u mogućnosti podmiriti kompletan iznos ali sam spreman sklopiti neki dogovor oko visine i načina povrata spornih zajmova. </w:t>
      </w:r>
      <w:r w:rsidR="00BF31CF">
        <w:rPr>
          <w:rFonts w:ascii="Arial" w:hAnsi="Arial" w:eastAsia="Times New Roman" w:cs="Arial"/>
          <w:bCs/>
          <w:sz w:val="24"/>
          <w:szCs w:val="24"/>
        </w:rPr>
        <w:t xml:space="preserve">Vezano za osobno vozilo Audi potvrđujem da je isto prodano tijekom 2021. te je za isti primljena kupovnina te bi ista trebala biti prikazana na računu dužnika, ali ne sjećam se to točno. </w:t>
      </w:r>
    </w:p>
    <w:p w:rsidR="00BF31CF" w:rsidP="000A7E4A" w:rsidRDefault="00BF31CF">
      <w:pPr>
        <w:spacing w:after="0" w:line="240" w:lineRule="auto"/>
        <w:jc w:val="both"/>
        <w:rPr>
          <w:rFonts w:ascii="Arial" w:hAnsi="Arial" w:eastAsia="Times New Roman" w:cs="Arial"/>
          <w:bCs/>
          <w:sz w:val="24"/>
          <w:szCs w:val="24"/>
        </w:rPr>
      </w:pPr>
    </w:p>
    <w:p w:rsidR="00BF31CF" w:rsidP="000A7E4A" w:rsidRDefault="00BF31CF">
      <w:pPr>
        <w:spacing w:after="0" w:line="240" w:lineRule="auto"/>
        <w:jc w:val="both"/>
        <w:rPr>
          <w:rFonts w:ascii="Arial" w:hAnsi="Arial" w:eastAsia="Times New Roman" w:cs="Arial"/>
          <w:bCs/>
          <w:sz w:val="24"/>
          <w:szCs w:val="24"/>
        </w:rPr>
      </w:pPr>
      <w:r>
        <w:rPr>
          <w:rFonts w:ascii="Arial" w:hAnsi="Arial" w:eastAsia="Times New Roman" w:cs="Arial"/>
          <w:bCs/>
          <w:sz w:val="24"/>
          <w:szCs w:val="24"/>
        </w:rPr>
        <w:tab/>
        <w:t xml:space="preserve">Sud donosi </w:t>
      </w:r>
    </w:p>
    <w:p w:rsidR="00BF31CF" w:rsidP="00BF31CF" w:rsidRDefault="00BF31CF">
      <w:pPr>
        <w:spacing w:after="0" w:line="240" w:lineRule="auto"/>
        <w:jc w:val="center"/>
        <w:rPr>
          <w:rFonts w:ascii="Arial" w:hAnsi="Arial" w:eastAsia="Times New Roman" w:cs="Arial"/>
          <w:bCs/>
          <w:sz w:val="24"/>
          <w:szCs w:val="24"/>
        </w:rPr>
      </w:pPr>
      <w:r>
        <w:rPr>
          <w:rFonts w:ascii="Arial" w:hAnsi="Arial" w:eastAsia="Times New Roman" w:cs="Arial"/>
          <w:bCs/>
          <w:sz w:val="24"/>
          <w:szCs w:val="24"/>
        </w:rPr>
        <w:t>z a k lj u č a k</w:t>
      </w:r>
    </w:p>
    <w:p w:rsidR="00BF31CF" w:rsidP="000A7E4A" w:rsidRDefault="00BF31CF">
      <w:pPr>
        <w:spacing w:after="0" w:line="240" w:lineRule="auto"/>
        <w:jc w:val="both"/>
        <w:rPr>
          <w:rFonts w:ascii="Arial" w:hAnsi="Arial" w:eastAsia="Times New Roman" w:cs="Arial"/>
          <w:bCs/>
          <w:sz w:val="24"/>
          <w:szCs w:val="24"/>
        </w:rPr>
      </w:pPr>
    </w:p>
    <w:p w:rsidRPr="00E32202" w:rsidR="00BF31CF" w:rsidP="000A7E4A" w:rsidRDefault="00BF31CF">
      <w:pPr>
        <w:spacing w:after="0" w:line="240" w:lineRule="auto"/>
        <w:jc w:val="both"/>
        <w:rPr>
          <w:rFonts w:ascii="Arial" w:hAnsi="Arial" w:eastAsia="Times New Roman" w:cs="Arial"/>
          <w:bCs/>
          <w:sz w:val="24"/>
          <w:szCs w:val="24"/>
        </w:rPr>
      </w:pPr>
      <w:r>
        <w:rPr>
          <w:rFonts w:ascii="Arial" w:hAnsi="Arial" w:eastAsia="Times New Roman" w:cs="Arial"/>
          <w:bCs/>
          <w:sz w:val="24"/>
          <w:szCs w:val="24"/>
        </w:rPr>
        <w:tab/>
        <w:t xml:space="preserve">Poziva se raniji zastupnik po zakonu dužnika Neven Makar da stečajnoj upraviteljici u roku od 8 dana dostavi svu dokumentaciju za koju je izjavio da ju posjeduje, a vezano za ranije poslovanje stečajnog dužnika. </w:t>
      </w:r>
    </w:p>
    <w:p w:rsidR="0036250D" w:rsidP="000A7E4A" w:rsidRDefault="0036250D">
      <w:pPr>
        <w:spacing w:after="0" w:line="240" w:lineRule="auto"/>
        <w:jc w:val="both"/>
        <w:rPr>
          <w:rFonts w:ascii="Arial" w:hAnsi="Arial" w:eastAsia="Times New Roman" w:cs="Arial"/>
          <w:b/>
          <w:bCs/>
          <w:sz w:val="24"/>
          <w:szCs w:val="24"/>
        </w:rPr>
      </w:pPr>
    </w:p>
    <w:p w:rsidRPr="00063E73" w:rsidR="00366BE7" w:rsidP="000A7E4A" w:rsidRDefault="00CF5309">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r>
      <w:r w:rsidR="00366BE7">
        <w:rPr>
          <w:rFonts w:ascii="Arial" w:hAnsi="Arial" w:eastAsia="Times New Roman" w:cs="Arial"/>
          <w:sz w:val="24"/>
          <w:szCs w:val="24"/>
          <w:lang w:eastAsia="hr-HR"/>
        </w:rPr>
        <w:t>Ovaj zapisnik objavit će se na e-Oglasnoj ploči suda.</w:t>
      </w:r>
    </w:p>
    <w:p w:rsidRPr="00E32E7B" w:rsidR="009D45C4" w:rsidP="0085216E" w:rsidRDefault="009D45C4">
      <w:pPr>
        <w:spacing w:after="0" w:line="240" w:lineRule="auto"/>
        <w:jc w:val="center"/>
        <w:rPr>
          <w:rFonts w:ascii="Arial" w:hAnsi="Arial" w:eastAsia="Times New Roman" w:cs="Arial"/>
          <w:color w:val="000000" w:themeColor="text1"/>
          <w:sz w:val="24"/>
          <w:szCs w:val="24"/>
          <w:lang w:eastAsia="hr-HR"/>
        </w:rPr>
      </w:pPr>
    </w:p>
    <w:p w:rsidRPr="00E32E7B" w:rsidR="0085216E" w:rsidP="0085216E" w:rsidRDefault="0085216E">
      <w:pPr>
        <w:spacing w:after="0" w:line="240" w:lineRule="auto"/>
        <w:jc w:val="center"/>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Dovršeno u </w:t>
      </w:r>
      <w:r w:rsidR="000A7E4A">
        <w:rPr>
          <w:rFonts w:ascii="Arial" w:hAnsi="Arial" w:eastAsia="Times New Roman" w:cs="Arial"/>
          <w:sz w:val="24"/>
          <w:szCs w:val="24"/>
          <w:lang w:eastAsia="hr-HR"/>
        </w:rPr>
        <w:t>12</w:t>
      </w:r>
      <w:r w:rsidRPr="00E32E7B">
        <w:rPr>
          <w:rFonts w:ascii="Arial" w:hAnsi="Arial" w:eastAsia="Times New Roman" w:cs="Arial"/>
          <w:sz w:val="24"/>
          <w:szCs w:val="24"/>
          <w:lang w:eastAsia="hr-HR"/>
        </w:rPr>
        <w:t>,</w:t>
      </w:r>
      <w:r w:rsidR="00CF5309">
        <w:rPr>
          <w:rFonts w:ascii="Arial" w:hAnsi="Arial" w:eastAsia="Times New Roman" w:cs="Arial"/>
          <w:sz w:val="24"/>
          <w:szCs w:val="24"/>
          <w:lang w:eastAsia="hr-HR"/>
        </w:rPr>
        <w:t>55</w:t>
      </w:r>
      <w:r w:rsidRPr="00E32E7B">
        <w:rPr>
          <w:rFonts w:ascii="Arial" w:hAnsi="Arial" w:eastAsia="Times New Roman" w:cs="Arial"/>
          <w:sz w:val="24"/>
          <w:szCs w:val="24"/>
          <w:lang w:eastAsia="hr-HR"/>
        </w:rPr>
        <w:t xml:space="preserve"> sati.</w:t>
      </w:r>
    </w:p>
    <w:p w:rsidRPr="00E32E7B" w:rsidR="0085216E" w:rsidP="0085216E" w:rsidRDefault="0085216E">
      <w:pPr>
        <w:spacing w:after="0" w:line="240" w:lineRule="auto"/>
        <w:jc w:val="both"/>
        <w:rPr>
          <w:rFonts w:ascii="Arial" w:hAnsi="Arial" w:eastAsia="Times New Roman" w:cs="Arial"/>
          <w:sz w:val="24"/>
          <w:szCs w:val="24"/>
          <w:lang w:eastAsia="hr-HR"/>
        </w:rPr>
      </w:pPr>
    </w:p>
    <w:p w:rsidRPr="00E32E7B" w:rsidR="009D45C4" w:rsidP="006C4130" w:rsidRDefault="009D45C4">
      <w:pPr>
        <w:spacing w:after="0" w:line="240" w:lineRule="auto"/>
        <w:ind w:left="1416" w:firstLine="708"/>
        <w:jc w:val="both"/>
        <w:rPr>
          <w:rFonts w:ascii="Arial" w:hAnsi="Arial" w:eastAsia="Times New Roman" w:cs="Arial"/>
          <w:sz w:val="24"/>
          <w:szCs w:val="24"/>
          <w:lang w:eastAsia="hr-HR"/>
        </w:rPr>
      </w:pPr>
    </w:p>
    <w:p w:rsidRPr="00E32E7B" w:rsidR="0085216E" w:rsidP="006C4130" w:rsidRDefault="0085216E">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Sudac:</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Stečajn</w:t>
      </w:r>
      <w:r w:rsidRPr="00E32E7B" w:rsidR="003C3FF4">
        <w:rPr>
          <w:rFonts w:ascii="Arial" w:hAnsi="Arial" w:eastAsia="Times New Roman" w:cs="Arial"/>
          <w:sz w:val="24"/>
          <w:szCs w:val="24"/>
          <w:lang w:eastAsia="hr-HR"/>
        </w:rPr>
        <w:t>i</w:t>
      </w:r>
      <w:r w:rsidRPr="00E32E7B" w:rsidR="006C4130">
        <w:rPr>
          <w:rFonts w:ascii="Arial" w:hAnsi="Arial" w:eastAsia="Times New Roman" w:cs="Arial"/>
          <w:sz w:val="24"/>
          <w:szCs w:val="24"/>
          <w:lang w:eastAsia="hr-HR"/>
        </w:rPr>
        <w:t xml:space="preserve"> upravitelj:</w:t>
      </w:r>
    </w:p>
    <w:p w:rsidRPr="00E32E7B"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32E7B" w:rsidR="00BF31CF" w:rsidP="0085216E" w:rsidRDefault="00BF31CF">
      <w:pPr>
        <w:spacing w:after="0" w:line="240" w:lineRule="auto"/>
        <w:ind w:left="2832" w:firstLine="708"/>
        <w:jc w:val="center"/>
        <w:rPr>
          <w:rFonts w:ascii="Arial" w:hAnsi="Arial" w:eastAsia="Times New Roman" w:cs="Arial"/>
          <w:sz w:val="24"/>
          <w:szCs w:val="24"/>
          <w:lang w:eastAsia="hr-HR"/>
        </w:rPr>
      </w:pPr>
    </w:p>
    <w:p w:rsidRPr="00E32E7B" w:rsidR="00EF5B9A" w:rsidP="0085216E" w:rsidRDefault="00EF5B9A">
      <w:pPr>
        <w:spacing w:after="0" w:line="240" w:lineRule="auto"/>
        <w:ind w:left="2832" w:firstLine="708"/>
        <w:jc w:val="center"/>
        <w:rPr>
          <w:rFonts w:ascii="Arial" w:hAnsi="Arial" w:eastAsia="Times New Roman" w:cs="Arial"/>
          <w:sz w:val="24"/>
          <w:szCs w:val="24"/>
          <w:lang w:eastAsia="hr-HR"/>
        </w:rPr>
      </w:pPr>
    </w:p>
    <w:p w:rsidRPr="00E32E7B" w:rsidR="0085216E" w:rsidP="006C4130" w:rsidRDefault="0085216E">
      <w:pPr>
        <w:spacing w:after="0" w:line="240" w:lineRule="auto"/>
        <w:ind w:left="1416" w:firstLine="708"/>
        <w:jc w:val="both"/>
        <w:rPr>
          <w:rFonts w:ascii="Arial" w:hAnsi="Arial" w:eastAsia="Times New Roman" w:cs="Arial"/>
          <w:sz w:val="24"/>
          <w:szCs w:val="24"/>
          <w:lang w:eastAsia="hr-HR"/>
        </w:rPr>
      </w:pPr>
      <w:r w:rsidRPr="00E32E7B">
        <w:rPr>
          <w:rFonts w:ascii="Arial" w:hAnsi="Arial" w:eastAsia="Times New Roman" w:cs="Arial"/>
          <w:sz w:val="24"/>
          <w:szCs w:val="24"/>
          <w:lang w:eastAsia="hr-HR"/>
        </w:rPr>
        <w:t xml:space="preserve">Zapisničar:            </w:t>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r>
      <w:r w:rsidRPr="00E32E7B" w:rsidR="006C4130">
        <w:rPr>
          <w:rFonts w:ascii="Arial" w:hAnsi="Arial" w:eastAsia="Times New Roman" w:cs="Arial"/>
          <w:sz w:val="24"/>
          <w:szCs w:val="24"/>
          <w:lang w:eastAsia="hr-HR"/>
        </w:rPr>
        <w:tab/>
        <w:t>Vjerovnik:</w:t>
      </w:r>
      <w:r w:rsidRPr="00E32E7B">
        <w:rPr>
          <w:rFonts w:ascii="Arial" w:hAnsi="Arial" w:eastAsia="Times New Roman" w:cs="Arial"/>
          <w:sz w:val="24"/>
          <w:szCs w:val="24"/>
          <w:lang w:eastAsia="hr-HR"/>
        </w:rPr>
        <w:t xml:space="preserve">                     </w:t>
      </w:r>
    </w:p>
    <w:p w:rsidRPr="00E32E7B" w:rsidR="003D557F" w:rsidP="002F61DE" w:rsidRDefault="003D557F">
      <w:pPr>
        <w:spacing w:after="0" w:line="240" w:lineRule="auto"/>
        <w:rPr>
          <w:rFonts w:ascii="Arial" w:hAnsi="Arial" w:cs="Arial"/>
          <w:sz w:val="24"/>
          <w:szCs w:val="24"/>
        </w:rPr>
      </w:pPr>
    </w:p>
    <w:sectPr w:rsidRPr="00E32E7B" w:rsidR="003D557F" w:rsidSect="008659E3">
      <w:headerReference w:type="default" r:id="rId9"/>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D4EC0" w:rsidP="00501147" w:rsidRDefault="007D4EC0">
      <w:pPr>
        <w:spacing w:after="0" w:line="240" w:lineRule="auto"/>
      </w:pPr>
      <w:r>
        <w:separator/>
      </w:r>
    </w:p>
  </w:endnote>
  <w:endnote w:type="continuationSeparator" w:id="0">
    <w:p w:rsidR="007D4EC0" w:rsidP="00501147" w:rsidRDefault="007D4EC0">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D4EC0" w:rsidP="00501147" w:rsidRDefault="007D4EC0">
      <w:pPr>
        <w:spacing w:after="0" w:line="240" w:lineRule="auto"/>
      </w:pPr>
      <w:r>
        <w:separator/>
      </w:r>
    </w:p>
  </w:footnote>
  <w:footnote w:type="continuationSeparator" w:id="0">
    <w:p w:rsidR="007D4EC0" w:rsidP="00501147" w:rsidRDefault="007D4EC0">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376603" w:rsidR="006609CA" w:rsidP="00340399" w:rsidRDefault="006609CA">
    <w:pPr>
      <w:pStyle w:val="Zaglavlje"/>
      <w:spacing w:after="0" w:line="240" w:lineRule="auto"/>
      <w:jc w:val="right"/>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 xml:space="preserve"> STYLEREF  VS_Verzija  \* MERGEFORMAT </w:instrText>
    </w:r>
    <w:r w:rsidRPr="00376603">
      <w:rPr>
        <w:rFonts w:ascii="Arial" w:hAnsi="Arial" w:cs="Arial"/>
        <w:sz w:val="24"/>
        <w:szCs w:val="24"/>
      </w:rPr>
      <w:fldChar w:fldCharType="separate"/>
    </w:r>
    <w:r w:rsidRPr="00165EBE" w:rsidR="00165EBE">
      <w:rPr>
        <w:rFonts w:ascii="Arial" w:hAnsi="Arial" w:cs="Arial"/>
        <w:b/>
        <w:bCs/>
        <w:noProof/>
        <w:sz w:val="24"/>
        <w:szCs w:val="24"/>
      </w:rPr>
      <w:t>Poslovni broj: St-73/2025-50</w:t>
    </w:r>
    <w:r w:rsidRPr="00376603">
      <w:rPr>
        <w:rFonts w:ascii="Arial" w:hAnsi="Arial" w:cs="Arial"/>
        <w:sz w:val="24"/>
        <w:szCs w:val="24"/>
      </w:rPr>
      <w:fldChar w:fldCharType="end"/>
    </w:r>
  </w:p>
  <w:p w:rsidRPr="00376603" w:rsidR="006609CA" w:rsidP="00A31587" w:rsidRDefault="006609CA">
    <w:pPr>
      <w:pStyle w:val="Zaglavlje"/>
      <w:spacing w:after="0" w:line="240" w:lineRule="auto"/>
      <w:jc w:val="center"/>
      <w:rPr>
        <w:rFonts w:ascii="Arial" w:hAnsi="Arial" w:cs="Arial"/>
        <w:sz w:val="24"/>
        <w:szCs w:val="24"/>
      </w:rPr>
    </w:pPr>
    <w:r w:rsidRPr="00376603">
      <w:rPr>
        <w:rFonts w:ascii="Arial" w:hAnsi="Arial" w:cs="Arial"/>
        <w:sz w:val="24"/>
        <w:szCs w:val="24"/>
      </w:rPr>
      <w:fldChar w:fldCharType="begin"/>
    </w:r>
    <w:r w:rsidRPr="00376603">
      <w:rPr>
        <w:rFonts w:ascii="Arial" w:hAnsi="Arial" w:cs="Arial"/>
        <w:sz w:val="24"/>
        <w:szCs w:val="24"/>
      </w:rPr>
      <w:instrText>PAGE   \* MERGEFORMAT</w:instrText>
    </w:r>
    <w:r w:rsidRPr="00376603">
      <w:rPr>
        <w:rFonts w:ascii="Arial" w:hAnsi="Arial" w:cs="Arial"/>
        <w:sz w:val="24"/>
        <w:szCs w:val="24"/>
      </w:rPr>
      <w:fldChar w:fldCharType="separate"/>
    </w:r>
    <w:r w:rsidR="00165EBE">
      <w:rPr>
        <w:rFonts w:ascii="Arial" w:hAnsi="Arial" w:cs="Arial"/>
        <w:noProof/>
        <w:sz w:val="24"/>
        <w:szCs w:val="24"/>
      </w:rPr>
      <w:t>2</w:t>
    </w:r>
    <w:r w:rsidRPr="00376603">
      <w:rPr>
        <w:rFonts w:ascii="Arial" w:hAnsi="Arial" w:cs="Arial"/>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4">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5">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2"/>
  </w:num>
  <w:num w:numId="2">
    <w:abstractNumId w:val="3"/>
  </w:num>
  <w:num w:numId="3">
    <w:abstractNumId w:val="1"/>
  </w:num>
  <w:num w:numId="4">
    <w:abstractNumId w:val="4"/>
  </w:num>
  <w:num w:numId="5">
    <w:abstractNumId w:val="0"/>
  </w:num>
  <w:num w:numId="6">
    <w:abstractNumId w:val="6"/>
  </w:num>
  <w:num w:numId="7">
    <w:abstractNumId w:val="5"/>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065B4"/>
    <w:rsid w:val="000114EC"/>
    <w:rsid w:val="0004207D"/>
    <w:rsid w:val="00042298"/>
    <w:rsid w:val="000476C7"/>
    <w:rsid w:val="00071AE4"/>
    <w:rsid w:val="00087C43"/>
    <w:rsid w:val="000A3779"/>
    <w:rsid w:val="000A7E4A"/>
    <w:rsid w:val="000D538B"/>
    <w:rsid w:val="000E1161"/>
    <w:rsid w:val="0012490A"/>
    <w:rsid w:val="00136B4A"/>
    <w:rsid w:val="00147D7D"/>
    <w:rsid w:val="001506CD"/>
    <w:rsid w:val="00165EBE"/>
    <w:rsid w:val="00174ADE"/>
    <w:rsid w:val="00182A3F"/>
    <w:rsid w:val="00194888"/>
    <w:rsid w:val="001A12E8"/>
    <w:rsid w:val="001A2412"/>
    <w:rsid w:val="001A7050"/>
    <w:rsid w:val="001B6963"/>
    <w:rsid w:val="001E4185"/>
    <w:rsid w:val="001F6DF0"/>
    <w:rsid w:val="00205192"/>
    <w:rsid w:val="002276D8"/>
    <w:rsid w:val="00237FCE"/>
    <w:rsid w:val="00283CC5"/>
    <w:rsid w:val="002971D6"/>
    <w:rsid w:val="002B47F1"/>
    <w:rsid w:val="002B766A"/>
    <w:rsid w:val="002C161C"/>
    <w:rsid w:val="002C27FD"/>
    <w:rsid w:val="002C6209"/>
    <w:rsid w:val="002D2FC4"/>
    <w:rsid w:val="002D6CA2"/>
    <w:rsid w:val="002E3DDB"/>
    <w:rsid w:val="002F61DE"/>
    <w:rsid w:val="002F6281"/>
    <w:rsid w:val="00306E84"/>
    <w:rsid w:val="00315F68"/>
    <w:rsid w:val="00331BC0"/>
    <w:rsid w:val="00331DFC"/>
    <w:rsid w:val="003339C2"/>
    <w:rsid w:val="00337B41"/>
    <w:rsid w:val="00340399"/>
    <w:rsid w:val="00341823"/>
    <w:rsid w:val="00342CFC"/>
    <w:rsid w:val="00343620"/>
    <w:rsid w:val="00345212"/>
    <w:rsid w:val="0036250D"/>
    <w:rsid w:val="00365307"/>
    <w:rsid w:val="00366BE7"/>
    <w:rsid w:val="003676A5"/>
    <w:rsid w:val="00367E59"/>
    <w:rsid w:val="00376603"/>
    <w:rsid w:val="00385BF0"/>
    <w:rsid w:val="003860B4"/>
    <w:rsid w:val="00394A8C"/>
    <w:rsid w:val="003A4477"/>
    <w:rsid w:val="003C3FF4"/>
    <w:rsid w:val="003D557F"/>
    <w:rsid w:val="003E06DF"/>
    <w:rsid w:val="003F0D42"/>
    <w:rsid w:val="003F1686"/>
    <w:rsid w:val="00422BA0"/>
    <w:rsid w:val="004256D8"/>
    <w:rsid w:val="00450291"/>
    <w:rsid w:val="00456E44"/>
    <w:rsid w:val="004747E3"/>
    <w:rsid w:val="0049626F"/>
    <w:rsid w:val="0049749B"/>
    <w:rsid w:val="004A0BD1"/>
    <w:rsid w:val="004C4A7C"/>
    <w:rsid w:val="004C7EB8"/>
    <w:rsid w:val="004D3178"/>
    <w:rsid w:val="004D7D26"/>
    <w:rsid w:val="004E1C60"/>
    <w:rsid w:val="00501147"/>
    <w:rsid w:val="00504323"/>
    <w:rsid w:val="00531B01"/>
    <w:rsid w:val="0053786A"/>
    <w:rsid w:val="00544718"/>
    <w:rsid w:val="005745EC"/>
    <w:rsid w:val="00594B82"/>
    <w:rsid w:val="00596BC9"/>
    <w:rsid w:val="005A0F8E"/>
    <w:rsid w:val="005A22FE"/>
    <w:rsid w:val="005D6DF6"/>
    <w:rsid w:val="005E1D89"/>
    <w:rsid w:val="005F5F8F"/>
    <w:rsid w:val="005F633B"/>
    <w:rsid w:val="005F71CF"/>
    <w:rsid w:val="00601CA3"/>
    <w:rsid w:val="006023B8"/>
    <w:rsid w:val="00606F1C"/>
    <w:rsid w:val="006438A3"/>
    <w:rsid w:val="006570B8"/>
    <w:rsid w:val="006609CA"/>
    <w:rsid w:val="00662134"/>
    <w:rsid w:val="006676D4"/>
    <w:rsid w:val="00685195"/>
    <w:rsid w:val="006B1E07"/>
    <w:rsid w:val="006C32AC"/>
    <w:rsid w:val="006C4130"/>
    <w:rsid w:val="006E7E61"/>
    <w:rsid w:val="007052BC"/>
    <w:rsid w:val="00712D5B"/>
    <w:rsid w:val="00713B45"/>
    <w:rsid w:val="007301A0"/>
    <w:rsid w:val="00741600"/>
    <w:rsid w:val="00744E35"/>
    <w:rsid w:val="00752D2F"/>
    <w:rsid w:val="007552B6"/>
    <w:rsid w:val="00757A30"/>
    <w:rsid w:val="00770383"/>
    <w:rsid w:val="00774898"/>
    <w:rsid w:val="00776050"/>
    <w:rsid w:val="007802E2"/>
    <w:rsid w:val="0078776D"/>
    <w:rsid w:val="00796C8B"/>
    <w:rsid w:val="007A409A"/>
    <w:rsid w:val="007B628C"/>
    <w:rsid w:val="007D4EC0"/>
    <w:rsid w:val="008148B1"/>
    <w:rsid w:val="008215A8"/>
    <w:rsid w:val="00833A13"/>
    <w:rsid w:val="0085216E"/>
    <w:rsid w:val="00853C90"/>
    <w:rsid w:val="008659E3"/>
    <w:rsid w:val="00872442"/>
    <w:rsid w:val="00891079"/>
    <w:rsid w:val="00894F4D"/>
    <w:rsid w:val="008A6557"/>
    <w:rsid w:val="008B3B9A"/>
    <w:rsid w:val="008C1508"/>
    <w:rsid w:val="008C4EFB"/>
    <w:rsid w:val="008C5CEC"/>
    <w:rsid w:val="008D05FD"/>
    <w:rsid w:val="008D1672"/>
    <w:rsid w:val="008E06ED"/>
    <w:rsid w:val="008E1A52"/>
    <w:rsid w:val="008E2C4D"/>
    <w:rsid w:val="00910040"/>
    <w:rsid w:val="0091280F"/>
    <w:rsid w:val="00920A60"/>
    <w:rsid w:val="00923264"/>
    <w:rsid w:val="0092437B"/>
    <w:rsid w:val="00955DAB"/>
    <w:rsid w:val="00957093"/>
    <w:rsid w:val="009570B8"/>
    <w:rsid w:val="0096157B"/>
    <w:rsid w:val="00961B6D"/>
    <w:rsid w:val="00964637"/>
    <w:rsid w:val="0096563D"/>
    <w:rsid w:val="00975368"/>
    <w:rsid w:val="00984BD4"/>
    <w:rsid w:val="009D45C4"/>
    <w:rsid w:val="009D499D"/>
    <w:rsid w:val="009D7486"/>
    <w:rsid w:val="00A10B90"/>
    <w:rsid w:val="00A30AB2"/>
    <w:rsid w:val="00A31425"/>
    <w:rsid w:val="00A31587"/>
    <w:rsid w:val="00A36EF8"/>
    <w:rsid w:val="00A4541F"/>
    <w:rsid w:val="00A65E60"/>
    <w:rsid w:val="00A954D4"/>
    <w:rsid w:val="00AA1295"/>
    <w:rsid w:val="00AA26E9"/>
    <w:rsid w:val="00AB4AF8"/>
    <w:rsid w:val="00AC3AC4"/>
    <w:rsid w:val="00AD3C8E"/>
    <w:rsid w:val="00AE7988"/>
    <w:rsid w:val="00AF28D9"/>
    <w:rsid w:val="00AF4F2E"/>
    <w:rsid w:val="00B006B4"/>
    <w:rsid w:val="00B00B9A"/>
    <w:rsid w:val="00B10018"/>
    <w:rsid w:val="00B10E42"/>
    <w:rsid w:val="00B43087"/>
    <w:rsid w:val="00B43741"/>
    <w:rsid w:val="00B445A4"/>
    <w:rsid w:val="00B5301C"/>
    <w:rsid w:val="00B54C5A"/>
    <w:rsid w:val="00B54EAB"/>
    <w:rsid w:val="00B556D3"/>
    <w:rsid w:val="00B92B86"/>
    <w:rsid w:val="00B9478D"/>
    <w:rsid w:val="00BA2A1C"/>
    <w:rsid w:val="00BB2A80"/>
    <w:rsid w:val="00BC5568"/>
    <w:rsid w:val="00BD657F"/>
    <w:rsid w:val="00BF31CF"/>
    <w:rsid w:val="00BF502E"/>
    <w:rsid w:val="00BF777D"/>
    <w:rsid w:val="00C26B0A"/>
    <w:rsid w:val="00C343BC"/>
    <w:rsid w:val="00C463E3"/>
    <w:rsid w:val="00C470B6"/>
    <w:rsid w:val="00C50709"/>
    <w:rsid w:val="00C52190"/>
    <w:rsid w:val="00C855F6"/>
    <w:rsid w:val="00C92DCD"/>
    <w:rsid w:val="00C97D67"/>
    <w:rsid w:val="00CA2048"/>
    <w:rsid w:val="00CB0DAC"/>
    <w:rsid w:val="00CB4F1A"/>
    <w:rsid w:val="00CC62D2"/>
    <w:rsid w:val="00CD3560"/>
    <w:rsid w:val="00CE3864"/>
    <w:rsid w:val="00CF5309"/>
    <w:rsid w:val="00D20B98"/>
    <w:rsid w:val="00D228AD"/>
    <w:rsid w:val="00D25928"/>
    <w:rsid w:val="00D40521"/>
    <w:rsid w:val="00D42760"/>
    <w:rsid w:val="00D43FE4"/>
    <w:rsid w:val="00D50D29"/>
    <w:rsid w:val="00D61120"/>
    <w:rsid w:val="00D6530B"/>
    <w:rsid w:val="00D703FB"/>
    <w:rsid w:val="00D7218A"/>
    <w:rsid w:val="00DA702A"/>
    <w:rsid w:val="00DB39E5"/>
    <w:rsid w:val="00DB5D1B"/>
    <w:rsid w:val="00DC24BE"/>
    <w:rsid w:val="00DC5347"/>
    <w:rsid w:val="00DC66A8"/>
    <w:rsid w:val="00DC70E5"/>
    <w:rsid w:val="00DD27A9"/>
    <w:rsid w:val="00DE7814"/>
    <w:rsid w:val="00E112C8"/>
    <w:rsid w:val="00E14573"/>
    <w:rsid w:val="00E32202"/>
    <w:rsid w:val="00E32E7B"/>
    <w:rsid w:val="00E349A5"/>
    <w:rsid w:val="00E677AB"/>
    <w:rsid w:val="00E7211F"/>
    <w:rsid w:val="00E83461"/>
    <w:rsid w:val="00E94E2D"/>
    <w:rsid w:val="00EA7F32"/>
    <w:rsid w:val="00EC15A5"/>
    <w:rsid w:val="00EC6ED0"/>
    <w:rsid w:val="00ED4927"/>
    <w:rsid w:val="00EE512D"/>
    <w:rsid w:val="00EE7E3E"/>
    <w:rsid w:val="00EF07D9"/>
    <w:rsid w:val="00EF5B9A"/>
    <w:rsid w:val="00F053EC"/>
    <w:rsid w:val="00F11894"/>
    <w:rsid w:val="00F1231B"/>
    <w:rsid w:val="00F12359"/>
    <w:rsid w:val="00F23EB5"/>
    <w:rsid w:val="00F31581"/>
    <w:rsid w:val="00F37D3F"/>
    <w:rsid w:val="00F4349D"/>
    <w:rsid w:val="00F46F57"/>
    <w:rsid w:val="00F53535"/>
    <w:rsid w:val="00F538D7"/>
    <w:rsid w:val="00F85E94"/>
    <w:rsid w:val="00FB3326"/>
    <w:rsid w:val="00FC02D2"/>
    <w:rsid w:val="00FC4563"/>
    <w:rsid w:val="00FD753D"/>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6BE22DDA-2729-4382-89F6-61C37D414AAE}"/>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770383"/>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shd w:val="clear" w:color="auto" w:fill="auto"/>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B54EAB"/>
    <w:pPr>
      <w:autoSpaceDE w:val="false"/>
      <w:autoSpaceDN w:val="false"/>
      <w:adjustRightInd w:val="false"/>
    </w:pPr>
    <w:rPr>
      <w:rFonts w:ascii="Verdana" w:hAnsi="Verdana" w:cs="Verdana"/>
      <w:color w:val="000000"/>
      <w:sz w:val="24"/>
      <w:szCs w:val="24"/>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10</izvorni_sadrzaj>
    <derivirana_varijabla naziv="DomainObject.Prostorija.Naziv_1">Sudnica 10</derivirana_varijabla>
  </DomainObject.Prostorija.Naziv>
  <DomainObject.Prostorija.Oznaka>
    <izvorni_sadrzaj>10</izvorni_sadrzaj>
    <derivirana_varijabla naziv="DomainObject.Prostorija.Oznaka_1">10</derivirana_varijabla>
  </DomainObject.Prostorija.Oznaka>
  <DomainObject.Obrazlozenje>
    <izvorni_sadrzaj/>
    <derivirana_varijabla naziv="DomainObject.Obrazlozenje_1"/>
  </DomainObject.Obrazlozenje>
  <DomainObject.StvarniPocetakDatum>
    <izvorni_sadrzaj>23. rujna 2025.</izvorni_sadrzaj>
    <derivirana_varijabla naziv="DomainObject.StvarniPocetakDatum_1">23. rujna 2025.</derivirana_varijabla>
  </DomainObject.StvarniPocetakDatum>
  <DomainObject.StvarniZavrsetakDatum>
    <izvorni_sadrzaj>23. rujna 2025.</izvorni_sadrzaj>
    <derivirana_varijabla naziv="DomainObject.StvarniZavrsetakDatum_1">23. rujna 2025.</derivirana_varijabla>
  </DomainObject.StvarniZavrsetakDatum>
  <DomainObject.PlaniraniZavrsetakDatum>
    <izvorni_sadrzaj>23. rujna 2025.</izvorni_sadrzaj>
    <derivirana_varijabla naziv="DomainObject.PlaniraniZavrsetakDatum_1">23. rujna 2025.</derivirana_varijabla>
  </DomainObject.PlaniraniZavrsetakDatum>
  <DomainObject.PlaniraniPocetakDatum>
    <izvorni_sadrzaj>23. rujna 2025.</izvorni_sadrzaj>
    <derivirana_varijabla naziv="DomainObject.PlaniraniPocetakDatum_1">23. rujna 2025.</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12:55</izvorni_sadrzaj>
    <derivirana_varijabla naziv="DomainObject.StvarniZavrsetakVrijeme_1">12:55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rujna 2025.</izvorni_sadrzaj>
    <derivirana_varijabla naziv="DomainObject.Zapisnik.DatumKreiranja_1">23. rujna 2025.</derivirana_varijabla>
  </DomainObject.Zapisnik.DatumKreiranja>
  <DomainObject.Zapisnik.ImovinskaKorist>
    <izvorni_sadrzaj/>
    <derivirana_varijabla naziv="DomainObject.Zapisnik.ImovinskaKorist_1"/>
  </DomainObject.Zapisnik.ImovinskaKorist>
  <DomainObject.Zapisnik.Oznaka>
    <izvorni_sadrzaj>St-73/2025-50</izvorni_sadrzaj>
    <derivirana_varijabla naziv="DomainObject.Zapisnik.Oznaka_1">St-73/2025-50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izvorni_sadrzaj>
    <derivirana_varijabla naziv="DomainObject.Predmet.Broj_1">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ožujka 2025.</izvorni_sadrzaj>
    <derivirana_varijabla naziv="DomainObject.Predmet.DatumOsnivanja_1">19. ožujka 2025.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Rješenje o obustavi predstečajnog postupka
pravomoćno 18.3.2025.</izvorni_sadrzaj>
    <derivirana_varijabla naziv="DomainObject.Predmet.Opis_1">Rješenje o obustavi predstečajnog postupka
pravomoćno 18.3.2025.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St-73/2025</izvorni_sadrzaj>
    <derivirana_varijabla naziv="DomainObject.Predmet.OznakaBroj_1">St-73/2025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Prijave tražbina u referadi od 29.8.2025. - prilleže spisu</izvorni_sadrzaj>
    <derivirana_varijabla naziv="DomainObject.Predmet.PrimjedbaSuca_1">Prijave tražbina u referadi od 29.8.2025. - prilleže spisu</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Sudnica 10</izvorni_sadrzaj>
    <derivirana_varijabla naziv="DomainObject.Predmet.Referada.Prostorija.Naziv_1">Sudnica 10</derivirana_varijabla>
  </DomainObject.Predmet.Referada.Prostorija.Naziv>
  <DomainObject.Predmet.Referada.Prostorija.Oznaka>
    <izvorni_sadrzaj>10</izvorni_sadrzaj>
    <derivirana_varijabla naziv="DomainObject.Predmet.Referada.Prostorija.Oznaka_1">10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Denis Krnjak</izvorni_sadrzaj>
    <derivirana_varijabla naziv="DomainObject.Predmet.Referada.Sudac_1">Denis Krnjak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INFLAMIS društvo s ograničenom odgovornošću za elektroinstalacije i montažu u stečaju</izvorni_sadrzaj>
    <derivirana_varijabla naziv="DomainObject.Predmet.StrankaFormated_1">  INFLAMIS društvo s ograničenom odgovornošću za elektroinstalacije i montažu u stečaju</derivirana_varijabla>
  </DomainObject.Predmet.StrankaFormated>
  <DomainObject.Predmet.StrankaFormatedOIB>
    <izvorni_sadrzaj>  INFLAMIS društvo s ograničenom odgovornošću za elektroinstalacije i montažu u stečaju, OIB 12163121340</izvorni_sadrzaj>
    <derivirana_varijabla naziv="DomainObject.Predmet.StrankaFormatedOIB_1">  INFLAMIS društvo s ograničenom odgovornošću za elektroinstalacije i montažu u stečaju, OIB 12163121340</derivirana_varijabla>
  </DomainObject.Predmet.StrankaFormatedOIB>
  <DomainObject.Predmet.StrankaFormatedWithAdress>
    <izvorni_sadrzaj> INFLAMIS društvo s ograničenom odgovornošću za elektroinstalacije i montažu u stečaju, Ulica Braće Radić 6, 42230 Sigetec Ludbreški</izvorni_sadrzaj>
    <derivirana_varijabla naziv="DomainObject.Predmet.StrankaFormatedWithAdress_1"> INFLAMIS društvo s ograničenom odgovornošću za elektroinstalacije i montažu u stečaju, Ulica Braće Radić 6, 42230 Sigetec Ludbreški</derivirana_varijabla>
  </DomainObject.Predmet.StrankaFormatedWithAdress>
  <DomainObject.Predmet.StrankaFormatedWithAdressOIB>
    <izvorni_sadrzaj> INFLAMIS društvo s ograničenom odgovornošću za elektroinstalacije i montažu u stečaju, OIB 12163121340, Ulica Braće Radić 6, 42230 Sigetec Ludbreški</izvorni_sadrzaj>
    <derivirana_varijabla naziv="DomainObject.Predmet.StrankaFormatedWithAdressOIB_1"> INFLAMIS društvo s ograničenom odgovornošću za elektroinstalacije i montažu u stečaju, OIB 12163121340, Ulica Braće Radić 6, 42230 Sigetec Ludbreški</derivirana_varijabla>
  </DomainObject.Predmet.StrankaFormatedWithAdressOIB>
  <DomainObject.Predmet.StrankaWithAdress>
    <izvorni_sadrzaj>INFLAMIS društvo s ograničenom odgovornošću za elektroinstalacije i montažu u stečaju Ulica Braće Radić 6,42230 Sigetec Ludbreški</izvorni_sadrzaj>
    <derivirana_varijabla naziv="DomainObject.Predmet.StrankaWithAdress_1">INFLAMIS društvo s ograničenom odgovornošću za elektroinstalacije i montažu u stečaju Ulica Braće Radić 6,42230 Sigetec Ludbreški</derivirana_varijabla>
  </DomainObject.Predmet.StrankaWithAdress>
  <DomainObject.Predmet.StrankaWithAdressOIB>
    <izvorni_sadrzaj>INFLAMIS društvo s ograničenom odgovornošću za elektroinstalacije i montažu u stečaju, OIB 12163121340, Ulica Braće Radić 6,42230 Sigetec Ludbreški</izvorni_sadrzaj>
    <derivirana_varijabla naziv="DomainObject.Predmet.StrankaWithAdressOIB_1">INFLAMIS društvo s ograničenom odgovornošću za elektroinstalacije i montažu u stečaju, OIB 12163121340, Ulica Braće Radić 6,42230 Sigetec Ludbreški</derivirana_varijabla>
  </DomainObject.Predmet.StrankaWithAdressOIB>
  <DomainObject.Predmet.StrankaNazivFormated>
    <izvorni_sadrzaj>INFLAMIS društvo s ograničenom odgovornošću za elektroinstalacije i montažu u stečaju</izvorni_sadrzaj>
    <derivirana_varijabla naziv="DomainObject.Predmet.StrankaNazivFormated_1">INFLAMIS društvo s ograničenom odgovornošću za elektroinstalacije i montažu u stečaju</derivirana_varijabla>
  </DomainObject.Predmet.StrankaNazivFormated>
  <DomainObject.Predmet.StrankaNazivFormatedOIB>
    <izvorni_sadrzaj>INFLAMIS društvo s ograničenom odgovornošću za elektroinstalacije i montažu u stečaju, OIB 12163121340</izvorni_sadrzaj>
    <derivirana_varijabla naziv="DomainObject.Predmet.StrankaNazivFormatedOIB_1">INFLAMIS društvo s ograničenom odgovornošću za elektroinstalacije i montažu u stečaju, OIB 12163121340</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Cehovska ulica 1</izvorni_sadrzaj>
    <derivirana_varijabla naziv="DomainObject.Predmet.Sud.Adresa.UlicaIKBR_1">Cehovska ulica 1</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Ured 11  (Sudska pisarnica - upisnici - prijam - otprema)</izvorni_sadrzaj>
    <derivirana_varijabla naziv="DomainObject.Predmet.UstrojstvenaJedinicaVodi.Prostorija.Naziv_1">Ured 11  (Sudska pisarnica - upisnici - prijam - otprema)</derivirana_varijabla>
  </DomainObject.Predmet.UstrojstvenaJedinicaVodi.Prostorija.Naziv>
  <DomainObject.Predmet.UstrojstvenaJedinicaVodi.Prostorija.Oznaka>
    <izvorni_sadrzaj>Ured 11</izvorni_sadrzaj>
    <derivirana_varijabla naziv="DomainObject.Predmet.UstrojstvenaJedinicaVodi.Prostorija.Oznaka_1">Ured 11</derivirana_varijabla>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Nevenka Vuković</izvorni_sadrzaj>
    <derivirana_varijabla naziv="DomainObject.Predmet.Zapisnicar_1">Nevenka Vuković</derivirana_varijabla>
  </DomainObject.Predmet.Zapisnicar>
  <DomainObject.Predmet.StrankaListFormated>
    <izvorni_sadrzaj>
      <item>INFLAMIS društvo s ograničenom odgovornošću za elektroinstalacije i montažu u stečaju</item>
    </izvorni_sadrzaj>
    <derivirana_varijabla naziv="DomainObject.Predmet.StrankaListFormated_1">
      <item>INFLAMIS društvo s ograničenom odgovornošću za elektroinstalacije i montažu u stečaju</item>
    </derivirana_varijabla>
  </DomainObject.Predmet.StrankaListFormated>
  <DomainObject.Predmet.StrankaListFormatedOIB>
    <izvorni_sadrzaj>
      <item>INFLAMIS društvo s ograničenom odgovornošću za elektroinstalacije i montažu u stečaju, OIB 12163121340</item>
    </izvorni_sadrzaj>
    <derivirana_varijabla naziv="DomainObject.Predmet.StrankaListFormatedOIB_1">
      <item>INFLAMIS društvo s ograničenom odgovornošću za elektroinstalacije i montažu u stečaju, OIB 12163121340</item>
    </derivirana_varijabla>
  </DomainObject.Predmet.StrankaListFormatedOIB>
  <DomainObject.Predmet.StrankaListFormatedWithAdress>
    <izvorni_sadrzaj>
      <item>INFLAMIS društvo s ograničenom odgovornošću za elektroinstalacije i montažu u stečaju, Ulica Braće Radić 6, 42230 Sigetec Ludbreški</item>
    </izvorni_sadrzaj>
    <derivirana_varijabla naziv="DomainObject.Predmet.StrankaListFormatedWithAdress_1">
      <item>INFLAMIS društvo s ograničenom odgovornošću za elektroinstalacije i montažu u stečaju, Ulica Braće Radić 6, 42230 Sigetec Ludbreški</item>
    </derivirana_varijabla>
  </DomainObject.Predmet.StrankaListFormatedWithAdress>
  <DomainObject.Predmet.StrankaListFormatedWithAdressOIB>
    <izvorni_sadrzaj>
      <item>INFLAMIS društvo s ograničenom odgovornošću za elektroinstalacije i montažu u stečaju, OIB 12163121340, Ulica Braće Radić 6, 42230 Sigetec Ludbreški</item>
    </izvorni_sadrzaj>
    <derivirana_varijabla naziv="DomainObject.Predmet.StrankaListFormatedWithAdressOIB_1">
      <item>INFLAMIS društvo s ograničenom odgovornošću za elektroinstalacije i montažu u stečaju, OIB 12163121340, Ulica Braće Radić 6, 42230 Sigetec Ludbreški</item>
    </derivirana_varijabla>
  </DomainObject.Predmet.StrankaListFormatedWithAdressOIB>
  <DomainObject.Predmet.StrankaListNazivFormated>
    <izvorni_sadrzaj>
      <item>INFLAMIS društvo s ograničenom odgovornošću za elektroinstalacije i montažu u stečaju</item>
    </izvorni_sadrzaj>
    <derivirana_varijabla naziv="DomainObject.Predmet.StrankaListNazivFormated_1">
      <item>INFLAMIS društvo s ograničenom odgovornošću za elektroinstalacije i montažu u stečaju</item>
    </derivirana_varijabla>
  </DomainObject.Predmet.StrankaListNazivFormated>
  <DomainObject.Predmet.StrankaListNazivFormatedOIB>
    <izvorni_sadrzaj>
      <item>INFLAMIS društvo s ograničenom odgovornošću za elektroinstalacije i montažu u stečaju, OIB 12163121340</item>
    </izvorni_sadrzaj>
    <derivirana_varijabla naziv="DomainObject.Predmet.StrankaListNazivFormatedOIB_1">
      <item>INFLAMIS društvo s ograničenom odgovornošću za elektroinstalacije i montažu u stečaju, OIB 12163121340</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Neven Makar</item>
      <item>Županijsko državno odvjetništvo u Varaždinu</item>
      <item>Visoki trgovački sud Republike Hrvatske</item>
    </izvorni_sadrzaj>
    <derivirana_varijabla naziv="DomainObject.Predmet.OstaliListFormated_1">
      <item>Neven Makar</item>
      <item>Županijsko državno odvjetništvo u Varaždinu</item>
      <item>Visoki trgovački sud Republike Hrvatske</item>
    </derivirana_varijabla>
  </DomainObject.Predmet.OstaliListFormated>
  <DomainObject.Predmet.OstaliListFormatedOIB>
    <izvorni_sadrzaj>
      <item>Neven Makar, OIB 76591016683</item>
      <item>Županijsko državno odvjetništvo u Varaždinu</item>
      <item>Visoki trgovački sud Republike Hrvatske, OIB 97349366519</item>
    </izvorni_sadrzaj>
    <derivirana_varijabla naziv="DomainObject.Predmet.OstaliListFormatedOIB_1">
      <item>Neven Makar, OIB 76591016683</item>
      <item>Županijsko državno odvjetništvo u Varaždinu</item>
      <item>Visoki trgovački sud Republike Hrvatske, OIB 97349366519</item>
    </derivirana_varijabla>
  </DomainObject.Predmet.OstaliListFormatedOIB>
  <DomainObject.Predmet.OstaliListFormatedWithAdress>
    <izvorni_sadrzaj>
      <item>Neven Makar, Ulica Braće Radić 6, 42230 Sigetec Ludbreški</item>
      <item>Županijsko državno odvjetništvo u Varaždinu, Braće Radića 2, 42000 Varaždin</item>
      <item>Visoki trgovački sud Republike Hrvatske, Savska cesta 62, 10000 Zagreb</item>
    </izvorni_sadrzaj>
    <derivirana_varijabla naziv="DomainObject.Predmet.OstaliListFormatedWithAdress_1">
      <item>Neven Makar, Ulica Braće Radić 6, 42230 Sigetec Ludbreški</item>
      <item>Županijsko državno odvjetništvo u Varaždinu, Braće Radića 2, 42000 Varaždin</item>
      <item>Visoki trgovački sud Republike Hrvatske, Savska cesta 62, 10000 Zagreb</item>
    </derivirana_varijabla>
  </DomainObject.Predmet.OstaliListFormatedWithAdress>
  <DomainObject.Predmet.OstaliListFormatedWithAdressOIB>
    <izvorni_sadrzaj>
      <item>Neven Makar, OIB 76591016683, Ulica Braće Radić 6, 42230 Sigetec Ludbreški</item>
      <item>Županijsko državno odvjetništvo u Varaždinu, Braće Radića 2, 42000 Varaždin</item>
      <item>Visoki trgovački sud Republike Hrvatske, OIB 97349366519, Savska cesta 62, 10000 Zagreb</item>
    </izvorni_sadrzaj>
    <derivirana_varijabla naziv="DomainObject.Predmet.OstaliListFormatedWithAdressOIB_1">
      <item>Neven Makar, OIB 76591016683, Ulica Braće Radić 6, 42230 Sigetec Ludbreški</item>
      <item>Županijsko državno odvjetništvo u Varaždinu, Braće Radića 2, 42000 Varaždin</item>
      <item>Visoki trgovački sud Republike Hrvatske, OIB 97349366519, Savska cesta 62, 10000 Zagreb</item>
    </derivirana_varijabla>
  </DomainObject.Predmet.OstaliListFormatedWithAdressOIB>
  <DomainObject.Predmet.OstaliListNazivFormated>
    <izvorni_sadrzaj>
      <item>Neven Makar</item>
      <item>Županijsko državno odvjetništvo u Varaždinu</item>
      <item>Visoki trgovački sud Republike Hrvatske</item>
    </izvorni_sadrzaj>
    <derivirana_varijabla naziv="DomainObject.Predmet.OstaliListNazivFormated_1">
      <item>Neven Makar</item>
      <item>Županijsko državno odvjetništvo u Varaždinu</item>
      <item>Visoki trgovački sud Republike Hrvatske</item>
    </derivirana_varijabla>
  </DomainObject.Predmet.OstaliListNazivFormated>
  <DomainObject.Predmet.OstaliListNazivFormatedOIB>
    <izvorni_sadrzaj>
      <item>Neven Makar, OIB 76591016683</item>
      <item>Županijsko državno odvjetništvo u Varaždinu</item>
      <item>Visoki trgovački sud Republike Hrvatske, OIB 97349366519</item>
    </izvorni_sadrzaj>
    <derivirana_varijabla naziv="DomainObject.Predmet.OstaliListNazivFormatedOIB_1">
      <item>Neven Makar, OIB 76591016683</item>
      <item>Županijsko državno odvjetništvo u Varaždinu</item>
      <item>Visoki trgovački sud Republike Hrvatske, OIB 97349366519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23. rujna 2025.</izvorni_sadrzaj>
    <derivirana_varijabla naziv="DomainObject.Datum_1">23. rujna 2025.</derivirana_varijabla>
  </DomainObject.Datum>
  <DomainObject.PoslovniBrojDokumenta>
    <izvorni_sadrzaj>St-73/2025-50</izvorni_sadrzaj>
    <derivirana_varijabla naziv="DomainObject.PoslovniBrojDokumenta_1">St-73/2025-50</derivirana_varijabla>
  </DomainObject.PoslovniBrojDokumenta>
  <DomainObject.Predmet.StrankaIDrugi>
    <izvorni_sadrzaj>INFLAMIS društvo s ograničenom odgovornošću za elektroinstalacije i montažu u stečaju</izvorni_sadrzaj>
    <derivirana_varijabla naziv="DomainObject.Predmet.StrankaIDrugi_1">INFLAMIS društvo s ograničenom odgovornošću za elektroinstalacije i montažu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INFLAMIS društvo s ograničenom odgovornošću za elektroinstalacije i montažu u stečaju, OIB 12163121340, Ulica Braće Radić 6, 42230 Sigetec Ludbreški</izvorni_sadrzaj>
    <derivirana_varijabla naziv="DomainObject.Predmet.StrankaIDrugiAdressOIB_1">INFLAMIS društvo s ograničenom odgovornošću za elektroinstalacije i montažu u stečaju, OIB 12163121340, Ulica Braće Radić 6, 42230 Sigetec Ludbreški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INFLAMIS društvo s ograničenom odgovornošću za elektroinstalacije i montažu u stečaju</item>
      <item>Neven Makar</item>
      <item>Županijsko državno odvjetništvo u Varaždinu</item>
      <item>Visoki trgovački sud Republike Hrvatske</item>
    </izvorni_sadrzaj>
    <derivirana_varijabla naziv="DomainObject.Predmet.SudioniciListNaziv_1">
      <item>INFLAMIS društvo s ograničenom odgovornošću za elektroinstalacije i montažu u stečaju</item>
      <item>Neven Makar</item>
      <item>Županijsko državno odvjetništvo u Varaždinu</item>
      <item>Visoki trgovački sud Republike Hrvatske</item>
    </derivirana_varijabla>
  </DomainObject.Predmet.SudioniciListNaziv>
  <DomainObject.Predmet.SudioniciListAdressOIB>
    <izvorni_sadrzaj>
      <item>INFLAMIS društvo s ograničenom odgovornošću za elektroinstalacije i montažu u stečaju, OIB 12163121340, Ulica Braće Radić 6,42230 Sigetec Ludbreški</item>
      <item>Neven Makar, OIB 76591016683, Ulica Braće Radić 6,42230 Sigetec Ludbreški</item>
      <item>Županijsko državno odvjetništvo u Varaždinu, Braće Radića 2,42000 Varaždin</item>
      <item>Visoki trgovački sud Republike Hrvatske, OIB 97349366519, Savska cesta 62,10000 Zagreb</item>
    </izvorni_sadrzaj>
    <derivirana_varijabla naziv="DomainObject.Predmet.SudioniciListAdressOIB_1">
      <item>INFLAMIS društvo s ograničenom odgovornošću za elektroinstalacije i montažu u stečaju, OIB 12163121340, Ulica Braće Radić 6,42230 Sigetec Ludbreški</item>
      <item>Neven Makar, OIB 76591016683, Ulica Braće Radić 6,42230 Sigetec Ludbreški</item>
      <item>Županijsko državno odvjetništvo u Varaždinu, Braće Radića 2,42000 Varaždin</item>
      <item>Visoki trgovački sud Republike Hrvatske, OIB 97349366519, Savska cesta 62,10000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12163121340</item>
      <item>, OIB 76591016683</item>
      <item>, OIB null</item>
      <item>, OIB 97349366519</item>
    </izvorni_sadrzaj>
    <derivirana_varijabla naziv="DomainObject.Predmet.SudioniciListNazivOIB_1">
      <item>, OIB 12163121340</item>
      <item>, OIB 76591016683</item>
      <item>, OIB null</item>
      <item>, OIB 97349366519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Križanić, OIB 20922567880,  Trakošćanska 18, 42000 Varaždin</item>
    </izvorni_sadrzaj>
    <derivirana_varijabla naziv="DomainObject.Predmet.StecajniUpraviteljiListAddressOIB_1">
      <item>Martina Križanić, OIB 20922567880,  Trakošćanska 18, 42000 Varaždin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18. listopada 2024.</izvorni_sadrzaj>
    <derivirana_varijabla naziv="DomainObject.Predmet.DatumPocetkaProcesa_1">18. listopada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059077-C2A6-4F79-8498-C162DF505AC3}">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2</properties:Pages>
  <properties:Words>703</properties:Words>
  <properties:Characters>3635</properties:Characters>
  <properties:Lines>94</properties:Lines>
  <properties:Paragraphs>30</properties:Paragraphs>
  <properties:TotalTime>230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4411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2020-05-22T06:47:00Z</dcterms:created>
  <dc:creator>Mirjana Mlinarić</dc:creator>
  <cp:lastModifiedBy>Nevenka Vuković</cp:lastModifiedBy>
  <cp:lastPrinted>2021-03-04T08:21:00Z</cp:lastPrinted>
  <dcterms:modified xmlns:xsi="http://www.w3.org/2001/XMLSchema-instance" xsi:type="dcterms:W3CDTF">2025-09-23T10:56:00Z</dcterms:modified>
  <cp:revision>63</cp:revision>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St-73/2025-50 / Zapisnik - Ročište (St-73-25-50 Zapisnik - saslušanje ranijeg direktora.docx)</vt:lpwstr>
  </prop:property>
  <prop:property fmtid="{D5CDD505-2E9C-101B-9397-08002B2CF9AE}" pid="4" name="CC_coloring">
    <vt:bool>false</vt:bool>
  </prop:property>
  <prop:property fmtid="{D5CDD505-2E9C-101B-9397-08002B2CF9AE}" pid="5" name="BrojStranica">
    <vt:i4>2</vt:i4>
  </prop:property>
</prop:Properties>
</file>